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840AD" w14:textId="77777777" w:rsidR="008F4090" w:rsidRPr="000C2AED" w:rsidRDefault="008F4090" w:rsidP="008F4090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0C2AED">
        <w:rPr>
          <w:rFonts w:ascii="標楷體" w:eastAsia="標楷體" w:hAnsi="標楷體" w:hint="eastAsia"/>
          <w:b/>
          <w:sz w:val="28"/>
        </w:rPr>
        <w:t>1</w:t>
      </w:r>
      <w:r w:rsidRPr="000C2AED">
        <w:rPr>
          <w:rFonts w:ascii="標楷體" w:eastAsia="標楷體" w:hAnsi="標楷體"/>
          <w:b/>
          <w:sz w:val="28"/>
        </w:rPr>
        <w:t>1</w:t>
      </w:r>
      <w:r w:rsidRPr="000C2AED">
        <w:rPr>
          <w:rFonts w:ascii="標楷體" w:eastAsia="標楷體" w:hAnsi="標楷體" w:hint="eastAsia"/>
          <w:b/>
          <w:sz w:val="28"/>
        </w:rPr>
        <w:t>4學年度國民教育中央輔導團</w:t>
      </w:r>
    </w:p>
    <w:p w14:paraId="3465E199" w14:textId="77777777" w:rsidR="008F4090" w:rsidRPr="000C2AED" w:rsidRDefault="008F4090" w:rsidP="008F4090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0C2AED">
        <w:rPr>
          <w:rFonts w:ascii="標楷體" w:eastAsia="標楷體" w:hAnsi="標楷體" w:hint="eastAsia"/>
          <w:b/>
          <w:sz w:val="28"/>
        </w:rPr>
        <w:t>藝術領域分團-社群/點燈活動記錄表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6"/>
        <w:gridCol w:w="3298"/>
        <w:gridCol w:w="75"/>
        <w:gridCol w:w="853"/>
        <w:gridCol w:w="1267"/>
        <w:gridCol w:w="2713"/>
      </w:tblGrid>
      <w:tr w:rsidR="008F4090" w:rsidRPr="000C2AED" w14:paraId="73E5C8AA" w14:textId="77777777" w:rsidTr="00091662">
        <w:trPr>
          <w:trHeight w:hRule="exact" w:val="1269"/>
          <w:jc w:val="center"/>
        </w:trPr>
        <w:tc>
          <w:tcPr>
            <w:tcW w:w="9592" w:type="dxa"/>
            <w:gridSpan w:val="6"/>
            <w:vAlign w:val="center"/>
          </w:tcPr>
          <w:p w14:paraId="438C7FA0" w14:textId="51662B93" w:rsidR="008F4090" w:rsidRPr="000C2AED" w:rsidRDefault="008F4090" w:rsidP="00091662">
            <w:pPr>
              <w:spacing w:line="440" w:lineRule="exact"/>
              <w:rPr>
                <w:rFonts w:ascii="標楷體" w:eastAsia="標楷體" w:hAnsi="標楷體"/>
                <w:b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</w:rPr>
              <w:t>活動名稱:</w:t>
            </w:r>
            <w:r w:rsidR="0079358C">
              <w:rPr>
                <w:rFonts w:ascii="標楷體" w:eastAsia="標楷體" w:hAnsi="標楷體" w:cs="微軟正黑體" w:hint="eastAsia"/>
                <w:b/>
                <w:bCs/>
              </w:rPr>
              <w:t>嘉義市到縣服務會議</w:t>
            </w:r>
          </w:p>
          <w:p w14:paraId="0008FD30" w14:textId="1CE9CBBE" w:rsidR="008F4090" w:rsidRPr="000C2AED" w:rsidRDefault="008F4090" w:rsidP="0009166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32"/>
                <w:shd w:val="pct15" w:color="auto" w:fill="FFFFFF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</w:rPr>
              <w:t>服務形式：</w:t>
            </w:r>
            <w:r w:rsidR="00062089">
              <w:rPr>
                <w:rFonts w:ascii="標楷體" w:eastAsia="標楷體" w:hAnsi="標楷體" w:cs="微軟正黑體" w:hint="eastAsia"/>
              </w:rPr>
              <w:t>■</w:t>
            </w:r>
            <w:r w:rsidRPr="000C2AED">
              <w:rPr>
                <w:rFonts w:ascii="標楷體" w:eastAsia="標楷體" w:hAnsi="標楷體" w:cs="微軟正黑體" w:hint="eastAsia"/>
              </w:rPr>
              <w:t>會議 □到縣諮詢 □分區研討會□工作坊 □其他(_____________________)</w:t>
            </w:r>
          </w:p>
        </w:tc>
      </w:tr>
      <w:tr w:rsidR="008F4090" w:rsidRPr="000C2AED" w14:paraId="4315650D" w14:textId="77777777" w:rsidTr="00091662">
        <w:trPr>
          <w:trHeight w:hRule="exact" w:val="809"/>
          <w:jc w:val="center"/>
        </w:trPr>
        <w:tc>
          <w:tcPr>
            <w:tcW w:w="1386" w:type="dxa"/>
            <w:vAlign w:val="center"/>
          </w:tcPr>
          <w:p w14:paraId="515024BC" w14:textId="77777777" w:rsidR="008F4090" w:rsidRPr="000C2AED" w:rsidRDefault="008F4090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 w:val="20"/>
                <w:szCs w:val="20"/>
              </w:rPr>
              <w:t>會議時間</w:t>
            </w:r>
          </w:p>
        </w:tc>
        <w:tc>
          <w:tcPr>
            <w:tcW w:w="3298" w:type="dxa"/>
            <w:vAlign w:val="center"/>
          </w:tcPr>
          <w:p w14:paraId="0A9E150B" w14:textId="657F6F97" w:rsidR="008F4090" w:rsidRPr="000C2AED" w:rsidRDefault="006B36F2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Cs w:val="20"/>
              </w:rPr>
            </w:pPr>
            <w:r>
              <w:rPr>
                <w:rFonts w:ascii="標楷體" w:eastAsia="標楷體" w:cs="標楷體"/>
                <w:szCs w:val="20"/>
              </w:rPr>
              <w:t>114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年</w:t>
            </w:r>
            <w:r>
              <w:rPr>
                <w:rFonts w:ascii="標楷體" w:eastAsia="標楷體" w:cs="標楷體"/>
                <w:szCs w:val="20"/>
              </w:rPr>
              <w:t>10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月</w:t>
            </w:r>
            <w:r>
              <w:rPr>
                <w:rFonts w:ascii="標楷體" w:eastAsia="標楷體" w:cs="標楷體" w:hint="eastAsia"/>
                <w:szCs w:val="20"/>
              </w:rPr>
              <w:t>1</w:t>
            </w:r>
            <w:r>
              <w:rPr>
                <w:rFonts w:ascii="標楷體" w:eastAsia="標楷體" w:cs="標楷體"/>
                <w:szCs w:val="20"/>
              </w:rPr>
              <w:t>4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日 (星期</w:t>
            </w:r>
            <w:r>
              <w:rPr>
                <w:rFonts w:ascii="標楷體" w:eastAsia="標楷體" w:cs="標楷體" w:hint="eastAsia"/>
                <w:szCs w:val="20"/>
              </w:rPr>
              <w:t>三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)</w:t>
            </w:r>
          </w:p>
          <w:p w14:paraId="6D9A0B2E" w14:textId="7C6F77C5" w:rsidR="008F4090" w:rsidRPr="000C2AED" w:rsidRDefault="0079358C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cs="標楷體"/>
                <w:szCs w:val="20"/>
              </w:rPr>
              <w:t>0</w:t>
            </w:r>
            <w:r w:rsidR="006B36F2">
              <w:rPr>
                <w:rFonts w:ascii="標楷體" w:eastAsia="標楷體" w:cs="標楷體" w:hint="eastAsia"/>
                <w:szCs w:val="20"/>
              </w:rPr>
              <w:t>9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時</w:t>
            </w:r>
            <w:r w:rsidR="00935015">
              <w:rPr>
                <w:rFonts w:ascii="標楷體" w:eastAsia="標楷體" w:cs="標楷體"/>
                <w:szCs w:val="20"/>
              </w:rPr>
              <w:t>3</w:t>
            </w:r>
            <w:r>
              <w:rPr>
                <w:rFonts w:ascii="標楷體" w:eastAsia="標楷體" w:cs="標楷體"/>
                <w:szCs w:val="20"/>
              </w:rPr>
              <w:t>0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分至</w:t>
            </w:r>
            <w:r w:rsidR="006B36F2">
              <w:rPr>
                <w:rFonts w:ascii="標楷體" w:eastAsia="標楷體" w:cs="標楷體"/>
                <w:szCs w:val="20"/>
              </w:rPr>
              <w:t>1</w:t>
            </w:r>
            <w:r>
              <w:rPr>
                <w:rFonts w:ascii="標楷體" w:eastAsia="標楷體" w:cs="標楷體"/>
                <w:szCs w:val="20"/>
              </w:rPr>
              <w:t>2</w:t>
            </w:r>
            <w:r w:rsidR="008F4090" w:rsidRPr="000C2AED">
              <w:rPr>
                <w:rFonts w:ascii="標楷體" w:eastAsia="標楷體" w:cs="標楷體"/>
                <w:spacing w:val="-60"/>
                <w:szCs w:val="20"/>
              </w:rPr>
              <w:t xml:space="preserve"> 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時</w:t>
            </w:r>
            <w:r>
              <w:rPr>
                <w:rFonts w:ascii="標楷體" w:eastAsia="標楷體" w:cs="標楷體"/>
                <w:szCs w:val="20"/>
              </w:rPr>
              <w:t>00</w:t>
            </w:r>
            <w:r w:rsidR="008F4090" w:rsidRPr="000C2AED">
              <w:rPr>
                <w:rFonts w:ascii="標楷體" w:eastAsia="標楷體" w:cs="標楷體" w:hint="eastAsia"/>
                <w:szCs w:val="20"/>
              </w:rPr>
              <w:t>分</w:t>
            </w:r>
          </w:p>
        </w:tc>
        <w:tc>
          <w:tcPr>
            <w:tcW w:w="928" w:type="dxa"/>
            <w:gridSpan w:val="2"/>
            <w:vAlign w:val="center"/>
          </w:tcPr>
          <w:p w14:paraId="49ABC8CA" w14:textId="77777777" w:rsidR="008F4090" w:rsidRPr="000C2AED" w:rsidRDefault="008F4090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Cs w:val="20"/>
              </w:rPr>
              <w:t>地點</w:t>
            </w:r>
          </w:p>
        </w:tc>
        <w:tc>
          <w:tcPr>
            <w:tcW w:w="3980" w:type="dxa"/>
            <w:gridSpan w:val="2"/>
            <w:vAlign w:val="center"/>
          </w:tcPr>
          <w:p w14:paraId="5E42C892" w14:textId="7EA7E6E1" w:rsidR="008F4090" w:rsidRPr="000C2AED" w:rsidRDefault="006B36F2" w:rsidP="00091662">
            <w:pPr>
              <w:pStyle w:val="TableParagraph"/>
              <w:kinsoku w:val="0"/>
              <w:overflowPunct w:val="0"/>
              <w:ind w:left="20"/>
              <w:jc w:val="center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大同國小簡報室</w:t>
            </w:r>
          </w:p>
        </w:tc>
      </w:tr>
      <w:tr w:rsidR="008F4090" w:rsidRPr="000C2AED" w14:paraId="364C2F77" w14:textId="77777777" w:rsidTr="00091662">
        <w:trPr>
          <w:trHeight w:hRule="exact" w:val="811"/>
          <w:jc w:val="center"/>
        </w:trPr>
        <w:tc>
          <w:tcPr>
            <w:tcW w:w="1386" w:type="dxa"/>
            <w:vAlign w:val="center"/>
          </w:tcPr>
          <w:p w14:paraId="26D27FA9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 w:val="20"/>
                <w:szCs w:val="20"/>
              </w:rPr>
              <w:t>主講人</w:t>
            </w:r>
          </w:p>
        </w:tc>
        <w:tc>
          <w:tcPr>
            <w:tcW w:w="3298" w:type="dxa"/>
            <w:vAlign w:val="center"/>
          </w:tcPr>
          <w:p w14:paraId="6C97BDEB" w14:textId="77777777" w:rsidR="0079358C" w:rsidRDefault="0079358C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Cs w:val="20"/>
              </w:rPr>
            </w:pPr>
            <w:r>
              <w:rPr>
                <w:rFonts w:ascii="標楷體" w:eastAsia="標楷體" w:cs="標楷體" w:hint="eastAsia"/>
                <w:szCs w:val="20"/>
              </w:rPr>
              <w:t>楊宗明校長</w:t>
            </w:r>
          </w:p>
          <w:p w14:paraId="74784B5C" w14:textId="4432D164" w:rsidR="0079358C" w:rsidRPr="000C2AED" w:rsidRDefault="0079358C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cs="標楷體"/>
                <w:szCs w:val="20"/>
              </w:rPr>
            </w:pPr>
            <w:r>
              <w:rPr>
                <w:rFonts w:ascii="標楷體" w:eastAsia="標楷體" w:cs="標楷體" w:hint="eastAsia"/>
                <w:szCs w:val="20"/>
              </w:rPr>
              <w:t>邱鈺鈞教師、</w:t>
            </w:r>
            <w:proofErr w:type="gramStart"/>
            <w:r>
              <w:rPr>
                <w:rFonts w:ascii="標楷體" w:eastAsia="標楷體" w:cs="標楷體" w:hint="eastAsia"/>
                <w:szCs w:val="20"/>
              </w:rPr>
              <w:t>張釋月教師</w:t>
            </w:r>
            <w:proofErr w:type="gramEnd"/>
          </w:p>
        </w:tc>
        <w:tc>
          <w:tcPr>
            <w:tcW w:w="928" w:type="dxa"/>
            <w:gridSpan w:val="2"/>
            <w:vAlign w:val="center"/>
          </w:tcPr>
          <w:p w14:paraId="45F007E0" w14:textId="77777777" w:rsidR="008F4090" w:rsidRPr="000C2AED" w:rsidRDefault="008F4090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Cs w:val="20"/>
              </w:rPr>
              <w:t>記錄</w:t>
            </w:r>
          </w:p>
        </w:tc>
        <w:tc>
          <w:tcPr>
            <w:tcW w:w="3980" w:type="dxa"/>
            <w:gridSpan w:val="2"/>
            <w:vAlign w:val="center"/>
          </w:tcPr>
          <w:p w14:paraId="246AF52B" w14:textId="7A79CD2A" w:rsidR="008F4090" w:rsidRPr="000C2AED" w:rsidRDefault="006B36F2" w:rsidP="00091662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Cs w:val="20"/>
              </w:rPr>
              <w:t>楊又穎</w:t>
            </w:r>
            <w:proofErr w:type="gramEnd"/>
          </w:p>
        </w:tc>
      </w:tr>
      <w:tr w:rsidR="008F4090" w:rsidRPr="000C2AED" w14:paraId="124BAB70" w14:textId="77777777" w:rsidTr="00091662">
        <w:trPr>
          <w:trHeight w:hRule="exact" w:val="811"/>
          <w:jc w:val="center"/>
        </w:trPr>
        <w:tc>
          <w:tcPr>
            <w:tcW w:w="1386" w:type="dxa"/>
            <w:vAlign w:val="center"/>
          </w:tcPr>
          <w:p w14:paraId="23C5AE97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 w:val="20"/>
                <w:szCs w:val="20"/>
              </w:rPr>
              <w:t>參與對象</w:t>
            </w:r>
          </w:p>
        </w:tc>
        <w:tc>
          <w:tcPr>
            <w:tcW w:w="8206" w:type="dxa"/>
            <w:gridSpan w:val="5"/>
            <w:vAlign w:val="center"/>
          </w:tcPr>
          <w:p w14:paraId="71C79FD5" w14:textId="1FEB2FE4" w:rsidR="008F4090" w:rsidRPr="000C2AED" w:rsidRDefault="008F4090" w:rsidP="00091662">
            <w:pPr>
              <w:pStyle w:val="TableParagraph"/>
              <w:kinsoku w:val="0"/>
              <w:overflowPunct w:val="0"/>
              <w:spacing w:before="94" w:line="240" w:lineRule="exact"/>
              <w:ind w:left="17"/>
              <w:jc w:val="both"/>
              <w:rPr>
                <w:rFonts w:ascii="標楷體" w:eastAsia="標楷體" w:hAnsi="標楷體"/>
                <w:szCs w:val="20"/>
              </w:rPr>
            </w:pPr>
            <w:r w:rsidRPr="000C2AED">
              <w:rPr>
                <w:rFonts w:ascii="標楷體" w:eastAsia="標楷體" w:hAnsi="標楷體" w:hint="eastAsia"/>
                <w:szCs w:val="20"/>
              </w:rPr>
              <w:t>本次活動總參與人數</w:t>
            </w:r>
            <w:r w:rsidR="0096328D">
              <w:rPr>
                <w:rFonts w:ascii="標楷體" w:eastAsia="標楷體" w:hAnsi="標楷體" w:hint="eastAsia"/>
                <w:szCs w:val="20"/>
              </w:rPr>
              <w:t>1</w:t>
            </w:r>
            <w:r w:rsidR="0096328D">
              <w:rPr>
                <w:rFonts w:ascii="標楷體" w:eastAsia="標楷體" w:hAnsi="標楷體"/>
                <w:szCs w:val="20"/>
              </w:rPr>
              <w:t>4</w:t>
            </w:r>
            <w:r w:rsidR="0096328D">
              <w:rPr>
                <w:rFonts w:ascii="標楷體" w:eastAsia="標楷體" w:hAnsi="標楷體" w:hint="eastAsia"/>
                <w:szCs w:val="20"/>
              </w:rPr>
              <w:t>人</w:t>
            </w:r>
            <w:r w:rsidRPr="000C2AED">
              <w:rPr>
                <w:rFonts w:ascii="標楷體" w:eastAsia="標楷體" w:hAnsi="標楷體" w:hint="eastAsia"/>
                <w:szCs w:val="20"/>
              </w:rPr>
              <w:t>（簽到表</w:t>
            </w:r>
            <w:r w:rsidR="0096328D">
              <w:rPr>
                <w:rFonts w:ascii="標楷體" w:eastAsia="標楷體" w:hAnsi="標楷體" w:hint="eastAsia"/>
                <w:szCs w:val="20"/>
              </w:rPr>
              <w:t>9人線上2人，外縣市3人</w:t>
            </w:r>
            <w:r w:rsidRPr="000C2AED">
              <w:rPr>
                <w:rFonts w:ascii="標楷體" w:eastAsia="標楷體" w:hAnsi="標楷體" w:hint="eastAsia"/>
                <w:szCs w:val="20"/>
              </w:rPr>
              <w:t>）</w:t>
            </w:r>
          </w:p>
        </w:tc>
      </w:tr>
      <w:tr w:rsidR="008F4090" w:rsidRPr="000C2AED" w14:paraId="0564C40D" w14:textId="77777777" w:rsidTr="00091662">
        <w:trPr>
          <w:trHeight w:hRule="exact" w:val="555"/>
          <w:jc w:val="center"/>
        </w:trPr>
        <w:tc>
          <w:tcPr>
            <w:tcW w:w="1386" w:type="dxa"/>
            <w:shd w:val="clear" w:color="auto" w:fill="E6E6E6"/>
            <w:vAlign w:val="center"/>
          </w:tcPr>
          <w:p w14:paraId="7BFCA14E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before="9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 w:val="20"/>
                <w:szCs w:val="20"/>
              </w:rPr>
              <w:t>時間</w:t>
            </w:r>
          </w:p>
        </w:tc>
        <w:tc>
          <w:tcPr>
            <w:tcW w:w="5493" w:type="dxa"/>
            <w:gridSpan w:val="4"/>
            <w:shd w:val="clear" w:color="auto" w:fill="E6E6E6"/>
            <w:vAlign w:val="center"/>
          </w:tcPr>
          <w:p w14:paraId="25C52154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before="3" w:line="183" w:lineRule="auto"/>
              <w:ind w:left="9" w:hanging="9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bCs/>
                <w:sz w:val="20"/>
                <w:szCs w:val="20"/>
              </w:rPr>
              <w:t>工作內容</w:t>
            </w:r>
            <w:r w:rsidRPr="000C2AED">
              <w:rPr>
                <w:rFonts w:ascii="標楷體" w:eastAsia="標楷體" w:hAnsi="標楷體" w:cs="微軟正黑體"/>
                <w:b/>
                <w:bCs/>
                <w:sz w:val="20"/>
                <w:szCs w:val="20"/>
              </w:rPr>
              <w:t xml:space="preserve"> (</w:t>
            </w:r>
            <w:r w:rsidRPr="000C2AED">
              <w:rPr>
                <w:rFonts w:ascii="標楷體" w:eastAsia="標楷體" w:hAnsi="標楷體" w:cs="微軟正黑體" w:hint="eastAsia"/>
                <w:b/>
                <w:bCs/>
                <w:sz w:val="20"/>
                <w:szCs w:val="20"/>
              </w:rPr>
              <w:t>專業對話、成果分享、問題)</w:t>
            </w:r>
          </w:p>
        </w:tc>
        <w:tc>
          <w:tcPr>
            <w:tcW w:w="2713" w:type="dxa"/>
            <w:shd w:val="clear" w:color="auto" w:fill="E6E6E6"/>
            <w:vAlign w:val="center"/>
          </w:tcPr>
          <w:p w14:paraId="169C4DE3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before="3" w:line="183" w:lineRule="auto"/>
              <w:ind w:left="2505" w:hanging="2505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C2AED">
              <w:rPr>
                <w:rFonts w:ascii="標楷體" w:eastAsia="標楷體" w:hAnsi="標楷體" w:hint="eastAsia"/>
                <w:b/>
                <w:sz w:val="20"/>
                <w:szCs w:val="20"/>
              </w:rPr>
              <w:t>回饋與建議</w:t>
            </w:r>
          </w:p>
        </w:tc>
      </w:tr>
      <w:tr w:rsidR="008F4090" w:rsidRPr="000C2AED" w14:paraId="0392F110" w14:textId="77777777" w:rsidTr="00091662">
        <w:trPr>
          <w:trHeight w:val="774"/>
          <w:jc w:val="center"/>
        </w:trPr>
        <w:tc>
          <w:tcPr>
            <w:tcW w:w="1386" w:type="dxa"/>
            <w:vAlign w:val="center"/>
          </w:tcPr>
          <w:p w14:paraId="05C1DE40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cs="標楷體"/>
              </w:rPr>
            </w:pPr>
            <w:r w:rsidRPr="000C2AED">
              <w:rPr>
                <w:rFonts w:ascii="標楷體" w:eastAsia="標楷體" w:cs="標楷體" w:hint="eastAsia"/>
              </w:rPr>
              <w:t>0</w:t>
            </w:r>
            <w:r w:rsidRPr="000C2AED">
              <w:rPr>
                <w:rFonts w:ascii="標楷體" w:eastAsia="標楷體" w:cs="標楷體"/>
              </w:rPr>
              <w:t>9</w:t>
            </w:r>
            <w:r w:rsidRPr="000C2AED">
              <w:rPr>
                <w:rFonts w:ascii="標楷體" w:eastAsia="標楷體" w:cs="標楷體" w:hint="eastAsia"/>
              </w:rPr>
              <w:t>：</w:t>
            </w:r>
            <w:r w:rsidRPr="000C2AED">
              <w:rPr>
                <w:rFonts w:ascii="標楷體" w:eastAsia="標楷體" w:cs="標楷體"/>
              </w:rPr>
              <w:t>00</w:t>
            </w:r>
          </w:p>
          <w:p w14:paraId="7977E136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hAnsi="標楷體" w:cs="微軟正黑體"/>
              </w:rPr>
            </w:pPr>
            <w:r w:rsidRPr="000C2AED">
              <w:rPr>
                <w:rFonts w:ascii="標楷體" w:eastAsia="標楷體" w:hAnsi="標楷體" w:cs="微軟正黑體" w:hint="eastAsia"/>
              </w:rPr>
              <w:t>/</w:t>
            </w:r>
          </w:p>
          <w:p w14:paraId="0707DC04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cs="標楷體"/>
              </w:rPr>
            </w:pPr>
            <w:r w:rsidRPr="000C2AED">
              <w:rPr>
                <w:rFonts w:ascii="標楷體" w:eastAsia="標楷體" w:cs="標楷體" w:hint="eastAsia"/>
              </w:rPr>
              <w:t>1</w:t>
            </w:r>
            <w:r w:rsidRPr="000C2AED">
              <w:rPr>
                <w:rFonts w:ascii="標楷體" w:eastAsia="標楷體" w:cs="標楷體"/>
              </w:rPr>
              <w:t>0</w:t>
            </w:r>
            <w:r w:rsidRPr="000C2AED">
              <w:rPr>
                <w:rFonts w:ascii="標楷體" w:eastAsia="標楷體" w:cs="標楷體" w:hint="eastAsia"/>
              </w:rPr>
              <w:t>：</w:t>
            </w:r>
            <w:r w:rsidRPr="000C2AED">
              <w:rPr>
                <w:rFonts w:ascii="標楷體" w:eastAsia="標楷體" w:cs="標楷體"/>
              </w:rPr>
              <w:t>00</w:t>
            </w:r>
          </w:p>
        </w:tc>
        <w:tc>
          <w:tcPr>
            <w:tcW w:w="5493" w:type="dxa"/>
            <w:gridSpan w:val="4"/>
            <w:vAlign w:val="center"/>
          </w:tcPr>
          <w:p w14:paraId="60A758AD" w14:textId="5FBB8344" w:rsidR="00783277" w:rsidRPr="00873335" w:rsidRDefault="00783277" w:rsidP="00091662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地方團年度計畫報告：</w:t>
            </w:r>
          </w:p>
          <w:p w14:paraId="23DAB629" w14:textId="55A6BE4A" w:rsidR="008F4090" w:rsidRPr="00873335" w:rsidRDefault="00783277" w:rsidP="00091662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1</w:t>
            </w:r>
            <w:r w:rsidRPr="00873335">
              <w:rPr>
                <w:rFonts w:ascii="標楷體" w:eastAsia="標楷體" w:hAnsi="標楷體"/>
              </w:rPr>
              <w:t>.</w:t>
            </w:r>
            <w:r w:rsidR="00935015" w:rsidRPr="00873335">
              <w:rPr>
                <w:rFonts w:ascii="標楷體" w:eastAsia="標楷體" w:hAnsi="標楷體" w:hint="eastAsia"/>
              </w:rPr>
              <w:t>高玉娟老師：</w:t>
            </w:r>
            <w:r w:rsidRPr="00873335">
              <w:rPr>
                <w:rFonts w:ascii="標楷體" w:eastAsia="標楷體" w:hAnsi="標楷體" w:hint="eastAsia"/>
              </w:rPr>
              <w:t>國小</w:t>
            </w:r>
            <w:r w:rsidR="00873335">
              <w:rPr>
                <w:rFonts w:ascii="標楷體" w:eastAsia="標楷體" w:hAnsi="標楷體" w:hint="eastAsia"/>
              </w:rPr>
              <w:t>團</w:t>
            </w:r>
            <w:proofErr w:type="gramStart"/>
            <w:r w:rsidR="00873335">
              <w:rPr>
                <w:rFonts w:ascii="標楷體" w:eastAsia="標楷體" w:hAnsi="標楷體" w:hint="eastAsia"/>
              </w:rPr>
              <w:t>務</w:t>
            </w:r>
            <w:proofErr w:type="gramEnd"/>
            <w:r w:rsidR="00873335">
              <w:rPr>
                <w:rFonts w:ascii="標楷體" w:eastAsia="標楷體" w:hAnsi="標楷體" w:hint="eastAsia"/>
              </w:rPr>
              <w:t>及</w:t>
            </w:r>
            <w:r w:rsidR="00935015" w:rsidRPr="00873335">
              <w:rPr>
                <w:rFonts w:ascii="標楷體" w:eastAsia="標楷體" w:hAnsi="標楷體" w:hint="eastAsia"/>
              </w:rPr>
              <w:t>工作報告</w:t>
            </w:r>
          </w:p>
          <w:p w14:paraId="788E6951" w14:textId="77777777" w:rsidR="00975009" w:rsidRDefault="00975009" w:rsidP="000916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Q:</w:t>
            </w:r>
            <w:r w:rsidR="00873335">
              <w:rPr>
                <w:rFonts w:ascii="標楷體" w:eastAsia="標楷體" w:hAnsi="標楷體" w:hint="eastAsia"/>
              </w:rPr>
              <w:t>總召楊宗明校長提問</w:t>
            </w:r>
            <w:r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-</w:t>
            </w:r>
            <w:r w:rsidR="00935015" w:rsidRPr="00873335">
              <w:rPr>
                <w:rFonts w:ascii="標楷體" w:eastAsia="標楷體" w:hAnsi="標楷體" w:hint="eastAsia"/>
              </w:rPr>
              <w:t>經費(財劃法)執行經費的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4AC545E4" w14:textId="77777777" w:rsidR="00975009" w:rsidRDefault="00975009" w:rsidP="000916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35015" w:rsidRPr="00873335">
              <w:rPr>
                <w:rFonts w:ascii="標楷體" w:eastAsia="標楷體" w:hAnsi="標楷體" w:hint="eastAsia"/>
              </w:rPr>
              <w:t>運用，</w:t>
            </w:r>
            <w:r w:rsidR="00873335">
              <w:rPr>
                <w:rFonts w:ascii="標楷體" w:eastAsia="標楷體" w:hAnsi="標楷體" w:hint="eastAsia"/>
              </w:rPr>
              <w:t>在學年度中實際</w:t>
            </w:r>
            <w:r>
              <w:rPr>
                <w:rFonts w:ascii="標楷體" w:eastAsia="標楷體" w:hAnsi="標楷體" w:hint="eastAsia"/>
              </w:rPr>
              <w:t>進行團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="00873335">
              <w:rPr>
                <w:rFonts w:ascii="標楷體" w:eastAsia="標楷體" w:hAnsi="標楷體" w:hint="eastAsia"/>
              </w:rPr>
              <w:t>運作</w:t>
            </w:r>
            <w:r>
              <w:rPr>
                <w:rFonts w:ascii="標楷體" w:eastAsia="標楷體" w:hAnsi="標楷體" w:hint="eastAsia"/>
              </w:rPr>
              <w:t xml:space="preserve">特別是研習  </w:t>
            </w:r>
          </w:p>
          <w:p w14:paraId="794F8C1B" w14:textId="598BB56A" w:rsidR="00935015" w:rsidRPr="00873335" w:rsidRDefault="00975009" w:rsidP="000916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873335">
              <w:rPr>
                <w:rFonts w:ascii="標楷體" w:eastAsia="標楷體" w:hAnsi="標楷體" w:hint="eastAsia"/>
              </w:rPr>
              <w:t>時，難以</w:t>
            </w:r>
            <w:r w:rsidR="00935015" w:rsidRPr="00873335">
              <w:rPr>
                <w:rFonts w:ascii="標楷體" w:eastAsia="標楷體" w:hAnsi="標楷體" w:hint="eastAsia"/>
              </w:rPr>
              <w:t>平均分配使用。</w:t>
            </w:r>
          </w:p>
          <w:p w14:paraId="5390419F" w14:textId="48ECC1C0" w:rsidR="00783277" w:rsidRPr="00873335" w:rsidRDefault="00783277" w:rsidP="00091662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2</w:t>
            </w:r>
            <w:r w:rsidRPr="00873335">
              <w:rPr>
                <w:rFonts w:ascii="標楷體" w:eastAsia="標楷體" w:hAnsi="標楷體"/>
              </w:rPr>
              <w:t>.</w:t>
            </w:r>
            <w:r w:rsidRPr="00873335">
              <w:rPr>
                <w:rFonts w:ascii="標楷體" w:eastAsia="標楷體" w:hAnsi="標楷體" w:hint="eastAsia"/>
              </w:rPr>
              <w:t>林美娟老師：國中</w:t>
            </w:r>
            <w:r w:rsidR="00873335">
              <w:rPr>
                <w:rFonts w:ascii="標楷體" w:eastAsia="標楷體" w:hAnsi="標楷體" w:hint="eastAsia"/>
              </w:rPr>
              <w:t>團</w:t>
            </w:r>
            <w:proofErr w:type="gramStart"/>
            <w:r w:rsidR="00873335">
              <w:rPr>
                <w:rFonts w:ascii="標楷體" w:eastAsia="標楷體" w:hAnsi="標楷體" w:hint="eastAsia"/>
              </w:rPr>
              <w:t>務</w:t>
            </w:r>
            <w:proofErr w:type="gramEnd"/>
            <w:r w:rsidR="00873335">
              <w:rPr>
                <w:rFonts w:ascii="標楷體" w:eastAsia="標楷體" w:hAnsi="標楷體" w:hint="eastAsia"/>
              </w:rPr>
              <w:t>及</w:t>
            </w:r>
            <w:r w:rsidR="00873335" w:rsidRPr="00873335">
              <w:rPr>
                <w:rFonts w:ascii="標楷體" w:eastAsia="標楷體" w:hAnsi="標楷體" w:hint="eastAsia"/>
              </w:rPr>
              <w:t>工作報告</w:t>
            </w:r>
            <w:r w:rsidR="0087333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713" w:type="dxa"/>
            <w:vAlign w:val="center"/>
          </w:tcPr>
          <w:p w14:paraId="60324521" w14:textId="733B282B" w:rsidR="008F4090" w:rsidRPr="00873335" w:rsidRDefault="00873335" w:rsidP="00873335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劉豐榮教授回饋：</w:t>
            </w:r>
            <w:r w:rsidR="0079358C">
              <w:rPr>
                <w:rFonts w:ascii="標楷體" w:eastAsia="標楷體" w:hAnsi="標楷體" w:hint="eastAsia"/>
              </w:rPr>
              <w:t>國小端需就</w:t>
            </w:r>
            <w:r w:rsidRPr="00873335">
              <w:rPr>
                <w:rFonts w:ascii="標楷體" w:eastAsia="標楷體" w:hAnsi="標楷體" w:hint="eastAsia"/>
              </w:rPr>
              <w:t>資源、設備經費</w:t>
            </w:r>
            <w:r w:rsidR="00975009">
              <w:rPr>
                <w:rFonts w:ascii="標楷體" w:eastAsia="標楷體" w:hAnsi="標楷體" w:hint="eastAsia"/>
              </w:rPr>
              <w:t>持續</w:t>
            </w:r>
            <w:bookmarkStart w:id="0" w:name="_GoBack"/>
            <w:bookmarkEnd w:id="0"/>
            <w:r w:rsidRPr="00873335">
              <w:rPr>
                <w:rFonts w:ascii="標楷體" w:eastAsia="標楷體" w:hAnsi="標楷體" w:hint="eastAsia"/>
              </w:rPr>
              <w:t>爭取，充實教學設備</w:t>
            </w:r>
            <w:r w:rsidR="0079358C">
              <w:rPr>
                <w:rFonts w:ascii="標楷體" w:eastAsia="標楷體" w:hAnsi="標楷體" w:hint="eastAsia"/>
              </w:rPr>
              <w:t>。另提醒</w:t>
            </w:r>
            <w:r w:rsidR="00DA4E45">
              <w:rPr>
                <w:rFonts w:ascii="標楷體" w:eastAsia="標楷體" w:hAnsi="標楷體" w:hint="eastAsia"/>
              </w:rPr>
              <w:t>夥伴在設計課程時，須留意</w:t>
            </w:r>
            <w:r w:rsidRPr="00873335">
              <w:rPr>
                <w:rFonts w:ascii="標楷體" w:eastAsia="標楷體" w:hAnsi="標楷體" w:hint="eastAsia"/>
              </w:rPr>
              <w:t>三大取向的分配，從內在動機出發，循序融入學科和議題取向。</w:t>
            </w:r>
          </w:p>
        </w:tc>
      </w:tr>
      <w:tr w:rsidR="008F4090" w:rsidRPr="000C2AED" w14:paraId="529D82A7" w14:textId="77777777" w:rsidTr="00091662">
        <w:trPr>
          <w:trHeight w:val="841"/>
          <w:jc w:val="center"/>
        </w:trPr>
        <w:tc>
          <w:tcPr>
            <w:tcW w:w="1386" w:type="dxa"/>
            <w:vAlign w:val="center"/>
          </w:tcPr>
          <w:p w14:paraId="37369FC5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cs="標楷體"/>
              </w:rPr>
            </w:pPr>
            <w:r w:rsidRPr="000C2AED">
              <w:rPr>
                <w:rFonts w:ascii="標楷體" w:eastAsia="標楷體" w:cs="標楷體" w:hint="eastAsia"/>
              </w:rPr>
              <w:t>1</w:t>
            </w:r>
            <w:r w:rsidRPr="000C2AED">
              <w:rPr>
                <w:rFonts w:ascii="標楷體" w:eastAsia="標楷體" w:cs="標楷體"/>
              </w:rPr>
              <w:t>0</w:t>
            </w:r>
            <w:r w:rsidRPr="000C2AED">
              <w:rPr>
                <w:rFonts w:ascii="標楷體" w:eastAsia="標楷體" w:cs="標楷體" w:hint="eastAsia"/>
              </w:rPr>
              <w:t>：</w:t>
            </w:r>
            <w:r w:rsidRPr="000C2AED">
              <w:rPr>
                <w:rFonts w:ascii="標楷體" w:eastAsia="標楷體" w:cs="標楷體"/>
              </w:rPr>
              <w:t>00</w:t>
            </w:r>
          </w:p>
          <w:p w14:paraId="459C21CE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hAnsi="標楷體" w:cs="微軟正黑體"/>
              </w:rPr>
            </w:pPr>
            <w:r w:rsidRPr="000C2AED">
              <w:rPr>
                <w:rFonts w:ascii="標楷體" w:eastAsia="標楷體" w:hAnsi="標楷體" w:cs="微軟正黑體" w:hint="eastAsia"/>
              </w:rPr>
              <w:t>/</w:t>
            </w:r>
          </w:p>
          <w:p w14:paraId="11C9C27E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cs="標楷體"/>
              </w:rPr>
            </w:pPr>
            <w:r w:rsidRPr="000C2AED">
              <w:rPr>
                <w:rFonts w:ascii="標楷體" w:eastAsia="標楷體" w:cs="標楷體" w:hint="eastAsia"/>
              </w:rPr>
              <w:t>1</w:t>
            </w:r>
            <w:r w:rsidRPr="000C2AED">
              <w:rPr>
                <w:rFonts w:ascii="標楷體" w:eastAsia="標楷體" w:cs="標楷體"/>
              </w:rPr>
              <w:t>1</w:t>
            </w:r>
            <w:r w:rsidRPr="000C2AED">
              <w:rPr>
                <w:rFonts w:ascii="標楷體" w:eastAsia="標楷體" w:cs="標楷體" w:hint="eastAsia"/>
              </w:rPr>
              <w:t>：</w:t>
            </w:r>
            <w:r w:rsidRPr="000C2AED">
              <w:rPr>
                <w:rFonts w:ascii="標楷體" w:eastAsia="標楷體" w:cs="標楷體"/>
              </w:rPr>
              <w:t>00</w:t>
            </w:r>
          </w:p>
        </w:tc>
        <w:tc>
          <w:tcPr>
            <w:tcW w:w="5493" w:type="dxa"/>
            <w:gridSpan w:val="4"/>
            <w:vAlign w:val="center"/>
          </w:tcPr>
          <w:p w14:paraId="6876EA6A" w14:textId="61BE0C99" w:rsidR="00EE77BF" w:rsidRPr="00873335" w:rsidRDefault="00783277" w:rsidP="00091662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中央團年度計畫報告：</w:t>
            </w:r>
            <w:proofErr w:type="gramStart"/>
            <w:r w:rsidR="00EE77BF" w:rsidRPr="00873335">
              <w:rPr>
                <w:rFonts w:ascii="標楷體" w:eastAsia="標楷體" w:hAnsi="標楷體" w:hint="eastAsia"/>
              </w:rPr>
              <w:t>張釋月老師</w:t>
            </w:r>
            <w:proofErr w:type="gramEnd"/>
            <w:r w:rsidR="00873335">
              <w:rPr>
                <w:rFonts w:ascii="標楷體" w:eastAsia="標楷體" w:hAnsi="標楷體" w:hint="eastAsia"/>
              </w:rPr>
              <w:t>分享</w:t>
            </w:r>
          </w:p>
          <w:p w14:paraId="04370969" w14:textId="3FA0638E" w:rsidR="00EE77BF" w:rsidRPr="00873335" w:rsidRDefault="00EE77BF" w:rsidP="00091662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實作：幸福團隊五顏六色</w:t>
            </w:r>
          </w:p>
        </w:tc>
        <w:tc>
          <w:tcPr>
            <w:tcW w:w="2713" w:type="dxa"/>
            <w:vAlign w:val="center"/>
          </w:tcPr>
          <w:p w14:paraId="4E70A602" w14:textId="0CB535E8" w:rsidR="008F4090" w:rsidRPr="00873335" w:rsidRDefault="00873335" w:rsidP="00873335">
            <w:pPr>
              <w:pStyle w:val="a4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透過</w:t>
            </w:r>
            <w:r>
              <w:rPr>
                <w:rFonts w:ascii="標楷體" w:eastAsia="標楷體" w:hAnsi="標楷體"/>
                <w:szCs w:val="24"/>
              </w:rPr>
              <w:t>Padlet</w:t>
            </w:r>
            <w:r>
              <w:rPr>
                <w:rFonts w:ascii="標楷體" w:eastAsia="標楷體" w:hAnsi="標楷體" w:hint="eastAsia"/>
                <w:szCs w:val="24"/>
              </w:rPr>
              <w:t>實作，提升團隊凝聚力與共感，嘉義市輔導團的溫暖正向與積極運作，令人印象深刻，團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順利推動，參與的老師均收穫滿滿。</w:t>
            </w:r>
          </w:p>
        </w:tc>
      </w:tr>
      <w:tr w:rsidR="008F4090" w:rsidRPr="000C2AED" w14:paraId="2DC7A7A6" w14:textId="77777777" w:rsidTr="00091662">
        <w:trPr>
          <w:trHeight w:val="1110"/>
          <w:jc w:val="center"/>
        </w:trPr>
        <w:tc>
          <w:tcPr>
            <w:tcW w:w="1386" w:type="dxa"/>
            <w:vAlign w:val="center"/>
          </w:tcPr>
          <w:p w14:paraId="7FAA1808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cs="標楷體"/>
              </w:rPr>
            </w:pPr>
            <w:r w:rsidRPr="000C2AED">
              <w:rPr>
                <w:rFonts w:ascii="標楷體" w:eastAsia="標楷體" w:cs="標楷體" w:hint="eastAsia"/>
              </w:rPr>
              <w:t>1</w:t>
            </w:r>
            <w:r w:rsidRPr="000C2AED">
              <w:rPr>
                <w:rFonts w:ascii="標楷體" w:eastAsia="標楷體" w:cs="標楷體"/>
              </w:rPr>
              <w:t>1</w:t>
            </w:r>
            <w:r w:rsidRPr="000C2AED">
              <w:rPr>
                <w:rFonts w:ascii="標楷體" w:eastAsia="標楷體" w:cs="標楷體" w:hint="eastAsia"/>
              </w:rPr>
              <w:t>：</w:t>
            </w:r>
            <w:r w:rsidRPr="000C2AED">
              <w:rPr>
                <w:rFonts w:ascii="標楷體" w:eastAsia="標楷體" w:cs="標楷體"/>
              </w:rPr>
              <w:t>00</w:t>
            </w:r>
          </w:p>
          <w:p w14:paraId="3B68E32B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hAnsi="標楷體" w:cs="微軟正黑體"/>
              </w:rPr>
            </w:pPr>
            <w:r w:rsidRPr="000C2AED">
              <w:rPr>
                <w:rFonts w:ascii="標楷體" w:eastAsia="標楷體" w:hAnsi="標楷體" w:cs="微軟正黑體" w:hint="eastAsia"/>
              </w:rPr>
              <w:t>/</w:t>
            </w:r>
          </w:p>
          <w:p w14:paraId="41DFB0A1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ind w:right="4"/>
              <w:jc w:val="center"/>
              <w:rPr>
                <w:rFonts w:ascii="標楷體" w:eastAsia="標楷體" w:cs="標楷體"/>
              </w:rPr>
            </w:pPr>
            <w:r w:rsidRPr="000C2AED">
              <w:rPr>
                <w:rFonts w:ascii="標楷體" w:eastAsia="標楷體" w:cs="標楷體" w:hint="eastAsia"/>
              </w:rPr>
              <w:t>1</w:t>
            </w:r>
            <w:r w:rsidRPr="000C2AED">
              <w:rPr>
                <w:rFonts w:ascii="標楷體" w:eastAsia="標楷體" w:cs="標楷體"/>
              </w:rPr>
              <w:t>2</w:t>
            </w:r>
            <w:r w:rsidRPr="000C2AED">
              <w:rPr>
                <w:rFonts w:ascii="標楷體" w:eastAsia="標楷體" w:cs="標楷體" w:hint="eastAsia"/>
              </w:rPr>
              <w:t>：</w:t>
            </w:r>
            <w:r w:rsidRPr="000C2AED">
              <w:rPr>
                <w:rFonts w:ascii="標楷體" w:eastAsia="標楷體" w:cs="標楷體"/>
              </w:rPr>
              <w:t>00</w:t>
            </w:r>
          </w:p>
        </w:tc>
        <w:tc>
          <w:tcPr>
            <w:tcW w:w="5493" w:type="dxa"/>
            <w:gridSpan w:val="4"/>
            <w:vAlign w:val="center"/>
          </w:tcPr>
          <w:p w14:paraId="33E411C4" w14:textId="0C2E9D86" w:rsidR="00FA5D04" w:rsidRDefault="00FA5D04" w:rsidP="00091662">
            <w:pPr>
              <w:rPr>
                <w:rFonts w:ascii="標楷體" w:eastAsia="標楷體" w:hAnsi="標楷體"/>
              </w:rPr>
            </w:pPr>
            <w:r w:rsidRPr="00873335">
              <w:rPr>
                <w:rFonts w:ascii="標楷體" w:eastAsia="標楷體" w:hAnsi="標楷體" w:hint="eastAsia"/>
              </w:rPr>
              <w:t>綜合座談</w:t>
            </w:r>
            <w:proofErr w:type="gramStart"/>
            <w:r w:rsidR="00873335">
              <w:rPr>
                <w:rFonts w:ascii="標楷體" w:eastAsia="標楷體" w:hAnsi="標楷體"/>
              </w:rPr>
              <w:t>—</w:t>
            </w:r>
            <w:proofErr w:type="gramEnd"/>
          </w:p>
          <w:p w14:paraId="3D87D952" w14:textId="06BB0B6C" w:rsidR="00873335" w:rsidRPr="00873335" w:rsidRDefault="00873335" w:rsidP="000916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問題：硬體充實、因</w:t>
            </w:r>
            <w:r w:rsidRPr="00873335">
              <w:rPr>
                <w:rFonts w:ascii="標楷體" w:eastAsia="標楷體" w:hAnsi="標楷體" w:hint="eastAsia"/>
              </w:rPr>
              <w:t>財劃法</w:t>
            </w:r>
            <w:r>
              <w:rPr>
                <w:rFonts w:ascii="標楷體" w:eastAsia="標楷體" w:hAnsi="標楷體" w:hint="eastAsia"/>
              </w:rPr>
              <w:t>產生的困難。</w:t>
            </w:r>
          </w:p>
        </w:tc>
        <w:tc>
          <w:tcPr>
            <w:tcW w:w="2713" w:type="dxa"/>
            <w:vAlign w:val="center"/>
          </w:tcPr>
          <w:p w14:paraId="1FA8E78C" w14:textId="698EF326" w:rsidR="0079358C" w:rsidRPr="00873335" w:rsidRDefault="0079358C" w:rsidP="00873335">
            <w:pPr>
              <w:pStyle w:val="a4"/>
              <w:ind w:leftChars="0" w:left="2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希望能反映到中央，對於</w:t>
            </w:r>
            <w:r w:rsidR="003A40CD">
              <w:rPr>
                <w:rFonts w:ascii="標楷體" w:eastAsia="標楷體" w:hAnsi="標楷體" w:hint="eastAsia"/>
                <w:szCs w:val="24"/>
              </w:rPr>
              <w:t>輔導團</w:t>
            </w:r>
            <w:r>
              <w:rPr>
                <w:rFonts w:ascii="標楷體" w:eastAsia="標楷體" w:hAnsi="標楷體" w:hint="eastAsia"/>
                <w:szCs w:val="24"/>
              </w:rPr>
              <w:t>舉辦研習時，方能</w:t>
            </w:r>
            <w:r w:rsidR="00DA4E45">
              <w:rPr>
                <w:rFonts w:ascii="標楷體" w:eastAsia="標楷體" w:hAnsi="標楷體" w:hint="eastAsia"/>
                <w:szCs w:val="24"/>
              </w:rPr>
              <w:t>依據需求，舉辦</w:t>
            </w:r>
            <w:r>
              <w:rPr>
                <w:rFonts w:ascii="標楷體" w:eastAsia="標楷體" w:hAnsi="標楷體" w:hint="eastAsia"/>
                <w:szCs w:val="24"/>
              </w:rPr>
              <w:t>更</w:t>
            </w:r>
            <w:r w:rsidR="00DA4E45">
              <w:rPr>
                <w:rFonts w:ascii="標楷體" w:eastAsia="標楷體" w:hAnsi="標楷體" w:hint="eastAsia"/>
                <w:szCs w:val="24"/>
              </w:rPr>
              <w:t>符合所需及具有</w:t>
            </w:r>
            <w:r>
              <w:rPr>
                <w:rFonts w:ascii="標楷體" w:eastAsia="標楷體" w:hAnsi="標楷體" w:hint="eastAsia"/>
                <w:szCs w:val="24"/>
              </w:rPr>
              <w:t>成效的研習。</w:t>
            </w:r>
          </w:p>
        </w:tc>
      </w:tr>
      <w:tr w:rsidR="008F4090" w:rsidRPr="000C2AED" w14:paraId="7F737083" w14:textId="77777777" w:rsidTr="00091662">
        <w:trPr>
          <w:trHeight w:val="556"/>
          <w:jc w:val="center"/>
        </w:trPr>
        <w:tc>
          <w:tcPr>
            <w:tcW w:w="9592" w:type="dxa"/>
            <w:gridSpan w:val="6"/>
            <w:shd w:val="clear" w:color="auto" w:fill="BFBFBF" w:themeFill="background1" w:themeFillShade="BF"/>
            <w:vAlign w:val="center"/>
          </w:tcPr>
          <w:p w14:paraId="5F775136" w14:textId="77777777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標楷體" w:eastAsia="標楷體" w:hAnsi="標楷體" w:cs="微軟正黑體"/>
                <w:b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b/>
                <w:sz w:val="20"/>
                <w:szCs w:val="20"/>
              </w:rPr>
              <w:t>活動照片(表格可自由新增及增減)</w:t>
            </w:r>
          </w:p>
        </w:tc>
      </w:tr>
      <w:tr w:rsidR="008F4090" w:rsidRPr="000C2AED" w14:paraId="6682DC9F" w14:textId="77777777" w:rsidTr="00091662">
        <w:trPr>
          <w:trHeight w:val="1979"/>
          <w:jc w:val="center"/>
        </w:trPr>
        <w:tc>
          <w:tcPr>
            <w:tcW w:w="4759" w:type="dxa"/>
            <w:gridSpan w:val="3"/>
            <w:vAlign w:val="center"/>
          </w:tcPr>
          <w:p w14:paraId="0AB04103" w14:textId="39271E88" w:rsidR="008F4090" w:rsidRPr="000C2AED" w:rsidRDefault="00DA4E45" w:rsidP="00091662">
            <w:pPr>
              <w:pStyle w:val="TableParagraph"/>
              <w:kinsoku w:val="0"/>
              <w:overflowPunct w:val="0"/>
              <w:spacing w:line="720" w:lineRule="auto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微軟正黑體"/>
                <w:noProof/>
                <w:sz w:val="20"/>
                <w:szCs w:val="20"/>
              </w:rPr>
              <w:lastRenderedPageBreak/>
              <w:drawing>
                <wp:inline distT="0" distB="0" distL="0" distR="0" wp14:anchorId="21F5EB2F" wp14:editId="724C3706">
                  <wp:extent cx="3049905" cy="228790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ALBUM_20251015央團訪視_251016_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228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gridSpan w:val="3"/>
            <w:vAlign w:val="center"/>
          </w:tcPr>
          <w:p w14:paraId="26BAC777" w14:textId="5A77658C" w:rsidR="008F4090" w:rsidRPr="000C2AED" w:rsidRDefault="00DA4E45" w:rsidP="00091662">
            <w:pPr>
              <w:pStyle w:val="TableParagraph"/>
              <w:kinsoku w:val="0"/>
              <w:overflowPunct w:val="0"/>
              <w:spacing w:line="720" w:lineRule="auto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微軟正黑體"/>
                <w:noProof/>
                <w:sz w:val="20"/>
                <w:szCs w:val="20"/>
              </w:rPr>
              <w:drawing>
                <wp:inline distT="0" distB="0" distL="0" distR="0" wp14:anchorId="317F8C41" wp14:editId="05347A6D">
                  <wp:extent cx="3002915" cy="2253615"/>
                  <wp:effectExtent l="0" t="0" r="698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ALBUM_20251015央團訪視_251016_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915" cy="225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090" w:rsidRPr="000C2AED" w14:paraId="0EC90E45" w14:textId="77777777" w:rsidTr="00091662">
        <w:trPr>
          <w:trHeight w:val="504"/>
          <w:jc w:val="center"/>
        </w:trPr>
        <w:tc>
          <w:tcPr>
            <w:tcW w:w="4759" w:type="dxa"/>
            <w:gridSpan w:val="3"/>
            <w:vAlign w:val="center"/>
          </w:tcPr>
          <w:p w14:paraId="4556A909" w14:textId="0115AB60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sz w:val="20"/>
                <w:szCs w:val="20"/>
              </w:rPr>
              <w:t>說明：</w:t>
            </w:r>
            <w:r w:rsidR="00DA4E45">
              <w:rPr>
                <w:rFonts w:ascii="標楷體" w:eastAsia="標楷體" w:hAnsi="標楷體" w:cs="微軟正黑體" w:hint="eastAsia"/>
                <w:sz w:val="20"/>
                <w:szCs w:val="20"/>
              </w:rPr>
              <w:t>楊宗明校長與團員對話</w:t>
            </w:r>
          </w:p>
        </w:tc>
        <w:tc>
          <w:tcPr>
            <w:tcW w:w="4833" w:type="dxa"/>
            <w:gridSpan w:val="3"/>
            <w:vAlign w:val="center"/>
          </w:tcPr>
          <w:p w14:paraId="289F9FFA" w14:textId="6A29C9F3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C2AED">
              <w:rPr>
                <w:rFonts w:ascii="標楷體" w:eastAsia="標楷體" w:hAnsi="標楷體" w:cs="微軟正黑體" w:hint="eastAsia"/>
                <w:sz w:val="20"/>
                <w:szCs w:val="20"/>
              </w:rPr>
              <w:t>說明：</w:t>
            </w:r>
            <w:r w:rsidR="00DA4E45">
              <w:rPr>
                <w:rFonts w:ascii="標楷體" w:eastAsia="標楷體" w:hAnsi="標楷體" w:cs="微軟正黑體" w:hint="eastAsia"/>
                <w:sz w:val="20"/>
                <w:szCs w:val="20"/>
              </w:rPr>
              <w:t>團員</w:t>
            </w:r>
            <w:r w:rsidR="00975009">
              <w:rPr>
                <w:rFonts w:ascii="標楷體" w:eastAsia="標楷體" w:hAnsi="標楷體" w:cs="微軟正黑體" w:hint="eastAsia"/>
                <w:sz w:val="20"/>
                <w:szCs w:val="20"/>
              </w:rPr>
              <w:t>與曾泳家督學</w:t>
            </w:r>
            <w:r w:rsidR="00DA4E45">
              <w:rPr>
                <w:rFonts w:ascii="標楷體" w:eastAsia="標楷體" w:hAnsi="標楷體" w:cs="微軟正黑體" w:hint="eastAsia"/>
                <w:sz w:val="20"/>
                <w:szCs w:val="20"/>
              </w:rPr>
              <w:t>共聚大同國小簡報室</w:t>
            </w:r>
          </w:p>
        </w:tc>
      </w:tr>
      <w:tr w:rsidR="008F4090" w:rsidRPr="000C2AED" w14:paraId="6A4B174D" w14:textId="77777777" w:rsidTr="00091662">
        <w:trPr>
          <w:trHeight w:val="2114"/>
          <w:jc w:val="center"/>
        </w:trPr>
        <w:tc>
          <w:tcPr>
            <w:tcW w:w="4759" w:type="dxa"/>
            <w:gridSpan w:val="3"/>
            <w:vAlign w:val="center"/>
          </w:tcPr>
          <w:p w14:paraId="52351561" w14:textId="579BCDB8" w:rsidR="008F4090" w:rsidRPr="000C2AED" w:rsidRDefault="00DA4E45" w:rsidP="00091662">
            <w:pPr>
              <w:pStyle w:val="TableParagraph"/>
              <w:kinsoku w:val="0"/>
              <w:overflowPunct w:val="0"/>
              <w:spacing w:line="720" w:lineRule="auto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微軟正黑體"/>
                <w:noProof/>
                <w:sz w:val="20"/>
                <w:szCs w:val="20"/>
              </w:rPr>
              <w:drawing>
                <wp:inline distT="0" distB="0" distL="0" distR="0" wp14:anchorId="0F2FFB57" wp14:editId="3EC9F6DF">
                  <wp:extent cx="3049905" cy="228854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ALBUM_20251015央團訪視_251016_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905" cy="2288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3" w:type="dxa"/>
            <w:gridSpan w:val="3"/>
            <w:vAlign w:val="center"/>
          </w:tcPr>
          <w:p w14:paraId="5981F970" w14:textId="3A91D1B4" w:rsidR="008F4090" w:rsidRPr="000C2AED" w:rsidRDefault="00DA4E45" w:rsidP="00091662">
            <w:pPr>
              <w:pStyle w:val="TableParagraph"/>
              <w:kinsoku w:val="0"/>
              <w:overflowPunct w:val="0"/>
              <w:spacing w:line="720" w:lineRule="auto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>
              <w:rPr>
                <w:rFonts w:ascii="標楷體" w:eastAsia="標楷體" w:hAnsi="標楷體" w:cs="微軟正黑體"/>
                <w:noProof/>
                <w:sz w:val="20"/>
                <w:szCs w:val="20"/>
              </w:rPr>
              <w:drawing>
                <wp:inline distT="0" distB="0" distL="0" distR="0" wp14:anchorId="0726AF3A" wp14:editId="721CE676">
                  <wp:extent cx="3002915" cy="2087245"/>
                  <wp:effectExtent l="0" t="0" r="6985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20251015央團訪視_251016_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915" cy="208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4090" w:rsidRPr="000C2AED" w14:paraId="426638A1" w14:textId="77777777" w:rsidTr="00091662">
        <w:trPr>
          <w:trHeight w:val="559"/>
          <w:jc w:val="center"/>
        </w:trPr>
        <w:tc>
          <w:tcPr>
            <w:tcW w:w="4759" w:type="dxa"/>
            <w:gridSpan w:val="3"/>
            <w:vAlign w:val="center"/>
          </w:tcPr>
          <w:p w14:paraId="5DC9C81A" w14:textId="29D0B574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C2AED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  <w:proofErr w:type="gramStart"/>
            <w:r w:rsidR="00DA4E45">
              <w:rPr>
                <w:rFonts w:ascii="標楷體" w:eastAsia="標楷體" w:hAnsi="標楷體" w:hint="eastAsia"/>
                <w:sz w:val="20"/>
                <w:szCs w:val="20"/>
              </w:rPr>
              <w:t>副召林美娟</w:t>
            </w:r>
            <w:proofErr w:type="gramEnd"/>
            <w:r w:rsidR="00DA4E45">
              <w:rPr>
                <w:rFonts w:ascii="標楷體" w:eastAsia="標楷體" w:hAnsi="標楷體" w:hint="eastAsia"/>
                <w:sz w:val="20"/>
                <w:szCs w:val="20"/>
              </w:rPr>
              <w:t>老師進行工作報告</w:t>
            </w:r>
          </w:p>
        </w:tc>
        <w:tc>
          <w:tcPr>
            <w:tcW w:w="4833" w:type="dxa"/>
            <w:gridSpan w:val="3"/>
            <w:vAlign w:val="center"/>
          </w:tcPr>
          <w:p w14:paraId="210E7333" w14:textId="0C3AC2D4" w:rsidR="008F4090" w:rsidRPr="000C2AED" w:rsidRDefault="008F4090" w:rsidP="00091662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標楷體" w:eastAsia="標楷體" w:hAnsi="標楷體" w:cs="微軟正黑體"/>
                <w:sz w:val="20"/>
                <w:szCs w:val="20"/>
              </w:rPr>
            </w:pPr>
            <w:r w:rsidRPr="000C2AED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  <w:r w:rsidR="00DA4E45">
              <w:rPr>
                <w:rFonts w:ascii="標楷體" w:eastAsia="標楷體" w:hAnsi="標楷體" w:cs="微軟正黑體" w:hint="eastAsia"/>
                <w:sz w:val="20"/>
                <w:szCs w:val="20"/>
              </w:rPr>
              <w:t>綜合座談線上截圖</w:t>
            </w:r>
          </w:p>
        </w:tc>
      </w:tr>
    </w:tbl>
    <w:p w14:paraId="0C9765AD" w14:textId="77777777" w:rsidR="004863A5" w:rsidRDefault="00936CCC"/>
    <w:sectPr w:rsidR="004863A5" w:rsidSect="00DF49F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EA014" w14:textId="77777777" w:rsidR="00A01183" w:rsidRDefault="00A01183" w:rsidP="00363D8A">
      <w:r>
        <w:separator/>
      </w:r>
    </w:p>
  </w:endnote>
  <w:endnote w:type="continuationSeparator" w:id="0">
    <w:p w14:paraId="485B1672" w14:textId="77777777" w:rsidR="00A01183" w:rsidRDefault="00A01183" w:rsidP="0036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7579A" w14:textId="77777777" w:rsidR="00A01183" w:rsidRDefault="00A01183" w:rsidP="00363D8A">
      <w:r>
        <w:separator/>
      </w:r>
    </w:p>
  </w:footnote>
  <w:footnote w:type="continuationSeparator" w:id="0">
    <w:p w14:paraId="2253B6F5" w14:textId="77777777" w:rsidR="00A01183" w:rsidRDefault="00A01183" w:rsidP="0036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DA474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90"/>
    <w:rsid w:val="00062089"/>
    <w:rsid w:val="00320FF1"/>
    <w:rsid w:val="003552D9"/>
    <w:rsid w:val="00363D8A"/>
    <w:rsid w:val="003A40CD"/>
    <w:rsid w:val="00404EFD"/>
    <w:rsid w:val="00511D8F"/>
    <w:rsid w:val="006B36F2"/>
    <w:rsid w:val="00783277"/>
    <w:rsid w:val="0079358C"/>
    <w:rsid w:val="00873335"/>
    <w:rsid w:val="008F4090"/>
    <w:rsid w:val="00935015"/>
    <w:rsid w:val="0096328D"/>
    <w:rsid w:val="00975009"/>
    <w:rsid w:val="00A01183"/>
    <w:rsid w:val="00A40C45"/>
    <w:rsid w:val="00D75CF0"/>
    <w:rsid w:val="00DA4E45"/>
    <w:rsid w:val="00DF49FE"/>
    <w:rsid w:val="00E57E32"/>
    <w:rsid w:val="00EE77BF"/>
    <w:rsid w:val="00F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E39F40"/>
  <w15:chartTrackingRefBased/>
  <w15:docId w15:val="{22074F5B-EF9B-CB47-91AB-07F7521A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F4090"/>
    <w:pPr>
      <w:widowControl w:val="0"/>
    </w:pPr>
    <w:rPr>
      <w:rFonts w:ascii="Times New Roman" w:eastAsia="新細明體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標1,標11,標12,12 20,List Paragraph,卑南壹"/>
    <w:basedOn w:val="a0"/>
    <w:link w:val="a5"/>
    <w:uiPriority w:val="34"/>
    <w:qFormat/>
    <w:rsid w:val="008F4090"/>
    <w:pPr>
      <w:ind w:leftChars="200" w:left="480"/>
    </w:pPr>
    <w:rPr>
      <w:rFonts w:ascii="Calibri" w:hAnsi="Calibri"/>
      <w:szCs w:val="22"/>
    </w:rPr>
  </w:style>
  <w:style w:type="character" w:customStyle="1" w:styleId="a5">
    <w:name w:val="清單段落 字元"/>
    <w:aliases w:val="標1 字元,標11 字元,標12 字元,12 20 字元,List Paragraph 字元,卑南壹 字元"/>
    <w:link w:val="a4"/>
    <w:uiPriority w:val="34"/>
    <w:locked/>
    <w:rsid w:val="008F4090"/>
    <w:rPr>
      <w:rFonts w:ascii="Calibri" w:eastAsia="新細明體" w:hAnsi="Calibri" w:cs="Times New Roman"/>
      <w:szCs w:val="22"/>
    </w:rPr>
  </w:style>
  <w:style w:type="paragraph" w:customStyle="1" w:styleId="TableParagraph">
    <w:name w:val="Table Paragraph"/>
    <w:basedOn w:val="a0"/>
    <w:uiPriority w:val="1"/>
    <w:qFormat/>
    <w:rsid w:val="008F4090"/>
    <w:pPr>
      <w:widowControl/>
    </w:pPr>
    <w:rPr>
      <w:rFonts w:ascii="新細明體" w:hAnsi="新細明體" w:cs="新細明體"/>
      <w:kern w:val="0"/>
    </w:rPr>
  </w:style>
  <w:style w:type="paragraph" w:styleId="a">
    <w:name w:val="List Bullet"/>
    <w:basedOn w:val="a0"/>
    <w:uiPriority w:val="99"/>
    <w:unhideWhenUsed/>
    <w:rsid w:val="00783277"/>
    <w:pPr>
      <w:numPr>
        <w:numId w:val="1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363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63D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63D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63D8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chiou</dc:creator>
  <cp:keywords/>
  <dc:description/>
  <cp:lastModifiedBy>楊又穎</cp:lastModifiedBy>
  <cp:revision>5</cp:revision>
  <dcterms:created xsi:type="dcterms:W3CDTF">2025-10-16T01:25:00Z</dcterms:created>
  <dcterms:modified xsi:type="dcterms:W3CDTF">2025-10-16T05:14:00Z</dcterms:modified>
</cp:coreProperties>
</file>