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F5" w:rsidRPr="00AB6BF5" w:rsidRDefault="00AB6BF5" w:rsidP="00AB6BF5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嘉義市國教輔導團國語文領域會議紀錄-</w:t>
      </w:r>
      <w:r w:rsidR="006237B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九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月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會議主題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 w:rsidR="006237B8">
        <w:rPr>
          <w:rFonts w:ascii="標楷體" w:eastAsia="標楷體" w:hAnsi="標楷體" w:cs="新細明體" w:hint="eastAsia"/>
          <w:kern w:val="0"/>
          <w:szCs w:val="24"/>
        </w:rPr>
        <w:t>1</w:t>
      </w:r>
      <w:r w:rsidR="006237B8">
        <w:rPr>
          <w:rFonts w:ascii="標楷體" w:eastAsia="標楷體" w:hAnsi="標楷體" w:cs="新細明體"/>
          <w:kern w:val="0"/>
          <w:szCs w:val="24"/>
        </w:rPr>
        <w:t>13</w:t>
      </w:r>
      <w:r w:rsidR="006237B8">
        <w:rPr>
          <w:rFonts w:ascii="標楷體" w:eastAsia="標楷體" w:hAnsi="標楷體" w:cs="新細明體" w:hint="eastAsia"/>
          <w:kern w:val="0"/>
          <w:szCs w:val="24"/>
        </w:rPr>
        <w:t>學年度團員相見歡暨工作分配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時間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 w:rsidR="006237B8">
        <w:rPr>
          <w:rFonts w:ascii="標楷體" w:eastAsia="標楷體" w:hAnsi="標楷體" w:cs="新細明體" w:hint="eastAsia"/>
          <w:kern w:val="0"/>
          <w:szCs w:val="24"/>
        </w:rPr>
        <w:t>2024/09/30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9:40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地點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嘉北國小校長室及線上會議同步並行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參與人員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詳見簽到表</w:t>
      </w:r>
    </w:p>
    <w:p w:rsid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AB6BF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會議內容記錄：</w:t>
      </w:r>
    </w:p>
    <w:p w:rsidR="006237B8" w:rsidRDefault="006237B8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召集人發言：很感謝大家願意參與輔導團的任務，除了自己教學或行政事務上的經營外，還要額外貢獻時間與心力，幫助其他老師成長，這真的是一件很讓人感謝的任務。</w:t>
      </w:r>
    </w:p>
    <w:p w:rsidR="006237B8" w:rsidRPr="00AB6BF5" w:rsidRDefault="006237B8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考試引導教學，我們在日後的對話中可以以盤點考試趨勢、因應課綱來解讀教材、並研討如何幫助同一學年的老師教學品質一致性的維持。更重要的是，感謝教育部政策，讓國中小併團，使得我們大家可以齊聚一堂，增深彼此視野，讓教學真能達到螺旋式向上統整。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br/>
      </w:r>
      <w:r w:rsidRPr="00623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會議討論內容：</w:t>
      </w:r>
    </w:p>
    <w:p w:rsidR="006237B8" w:rsidRPr="006237B8" w:rsidRDefault="006237B8" w:rsidP="00DB229A">
      <w:pPr>
        <w:pStyle w:val="a8"/>
        <w:widowControl/>
        <w:numPr>
          <w:ilvl w:val="0"/>
          <w:numId w:val="6"/>
        </w:numPr>
        <w:spacing w:before="100" w:beforeAutospacing="1" w:after="100" w:afterAutospacing="1" w:line="400" w:lineRule="exact"/>
        <w:ind w:leftChars="0" w:left="499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623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新舊團員/國中小團員相見歡</w:t>
      </w:r>
    </w:p>
    <w:p w:rsidR="00AB6BF5" w:rsidRPr="006237B8" w:rsidRDefault="006237B8" w:rsidP="00DB229A">
      <w:pPr>
        <w:pStyle w:val="a8"/>
        <w:widowControl/>
        <w:numPr>
          <w:ilvl w:val="0"/>
          <w:numId w:val="6"/>
        </w:numPr>
        <w:spacing w:before="100" w:beforeAutospacing="1" w:after="100" w:afterAutospacing="1" w:line="400" w:lineRule="exact"/>
        <w:ind w:leftChars="0" w:left="499"/>
        <w:rPr>
          <w:rFonts w:ascii="標楷體" w:eastAsia="標楷體" w:hAnsi="標楷體" w:cs="新細明體"/>
          <w:kern w:val="0"/>
          <w:sz w:val="28"/>
          <w:szCs w:val="28"/>
        </w:rPr>
      </w:pPr>
      <w:r w:rsidRPr="006237B8">
        <w:rPr>
          <w:rFonts w:ascii="標楷體" w:eastAsia="標楷體" w:hAnsi="標楷體" w:cs="新細明體" w:hint="eastAsia"/>
          <w:kern w:val="0"/>
          <w:sz w:val="28"/>
          <w:szCs w:val="28"/>
        </w:rPr>
        <w:t>授證典禮團呼及標語討論</w:t>
      </w:r>
    </w:p>
    <w:tbl>
      <w:tblPr>
        <w:tblStyle w:val="a9"/>
        <w:tblpPr w:leftFromText="180" w:rightFromText="180" w:vertAnchor="text" w:horzAnchor="margin" w:tblpXSpec="center" w:tblpY="1356"/>
        <w:tblW w:w="0" w:type="auto"/>
        <w:tblLook w:val="04A0" w:firstRow="1" w:lastRow="0" w:firstColumn="1" w:lastColumn="0" w:noHBand="0" w:noVBand="1"/>
      </w:tblPr>
      <w:tblGrid>
        <w:gridCol w:w="2190"/>
        <w:gridCol w:w="1941"/>
        <w:gridCol w:w="1942"/>
        <w:gridCol w:w="1942"/>
        <w:gridCol w:w="1942"/>
      </w:tblGrid>
      <w:tr w:rsidR="001A761B" w:rsidTr="001A761B">
        <w:tc>
          <w:tcPr>
            <w:tcW w:w="2190" w:type="dxa"/>
            <w:tcBorders>
              <w:tl2br w:val="single" w:sz="4" w:space="0" w:color="auto"/>
            </w:tcBorders>
          </w:tcPr>
          <w:p w:rsidR="001A761B" w:rsidRPr="00EF4D35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4D3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工作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Pr="00EF4D35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1941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9/30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11/18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2/12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3/17</w:t>
            </w:r>
          </w:p>
        </w:tc>
      </w:tr>
      <w:tr w:rsidR="001A761B" w:rsidTr="001A761B">
        <w:tc>
          <w:tcPr>
            <w:tcW w:w="2190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紀錄</w:t>
            </w:r>
          </w:p>
        </w:tc>
        <w:tc>
          <w:tcPr>
            <w:tcW w:w="1941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雅芳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君聖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佳伶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德蓉</w:t>
            </w:r>
          </w:p>
        </w:tc>
      </w:tr>
      <w:tr w:rsidR="001A761B" w:rsidTr="001A761B">
        <w:tc>
          <w:tcPr>
            <w:tcW w:w="2190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上傳</w:t>
            </w:r>
          </w:p>
        </w:tc>
        <w:tc>
          <w:tcPr>
            <w:tcW w:w="1941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伶娜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伶娜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伶娜</w:t>
            </w:r>
          </w:p>
        </w:tc>
        <w:tc>
          <w:tcPr>
            <w:tcW w:w="1942" w:type="dxa"/>
          </w:tcPr>
          <w:p w:rsidR="001A761B" w:rsidRDefault="001A761B" w:rsidP="001A761B">
            <w:pPr>
              <w:pStyle w:val="a8"/>
              <w:widowControl/>
              <w:spacing w:before="100" w:beforeAutospacing="1" w:after="100" w:afterAutospacing="1" w:line="4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伶娜</w:t>
            </w:r>
          </w:p>
        </w:tc>
      </w:tr>
    </w:tbl>
    <w:p w:rsidR="00EF4D35" w:rsidRPr="00EF4D35" w:rsidRDefault="00DB229A" w:rsidP="00D8524C">
      <w:pPr>
        <w:pStyle w:val="a8"/>
        <w:widowControl/>
        <w:numPr>
          <w:ilvl w:val="0"/>
          <w:numId w:val="6"/>
        </w:numPr>
        <w:spacing w:before="100" w:beforeAutospacing="1" w:after="100" w:afterAutospacing="1" w:line="400" w:lineRule="exact"/>
        <w:ind w:leftChars="0" w:left="499"/>
        <w:rPr>
          <w:rFonts w:ascii="標楷體" w:eastAsia="標楷體" w:hAnsi="標楷體" w:cs="新細明體"/>
          <w:kern w:val="0"/>
          <w:sz w:val="28"/>
          <w:szCs w:val="28"/>
        </w:rPr>
      </w:pPr>
      <w:r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>會議記錄</w:t>
      </w:r>
      <w:r w:rsidR="006237B8"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>分配：</w:t>
      </w:r>
      <w:r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國小：9月、11月、1月、3月；國中：10月、12月、2月、  </w:t>
      </w:r>
      <w:r w:rsidRPr="00EF4D35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4月；5月及6月之紀錄於4月進行討論</w:t>
      </w:r>
      <w:r w:rsidR="00EF4D35">
        <w:rPr>
          <w:rFonts w:ascii="標楷體" w:eastAsia="標楷體" w:hAnsi="標楷體" w:cs="新細明體"/>
          <w:kern w:val="0"/>
          <w:sz w:val="28"/>
          <w:szCs w:val="28"/>
        </w:rPr>
        <w:br/>
      </w:r>
      <w:r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>會議日期：9/30、</w:t>
      </w:r>
      <w:r w:rsidR="00944AB3">
        <w:rPr>
          <w:rFonts w:ascii="標楷體" w:eastAsia="標楷體" w:hAnsi="標楷體" w:cs="新細明體" w:hint="eastAsia"/>
          <w:kern w:val="0"/>
          <w:sz w:val="28"/>
          <w:szCs w:val="28"/>
        </w:rPr>
        <w:t>10/28、</w:t>
      </w:r>
      <w:bookmarkStart w:id="0" w:name="_GoBack"/>
      <w:bookmarkEnd w:id="0"/>
      <w:r w:rsidRPr="00EF4D35">
        <w:rPr>
          <w:rFonts w:ascii="標楷體" w:eastAsia="標楷體" w:hAnsi="標楷體" w:cs="新細明體" w:hint="eastAsia"/>
          <w:kern w:val="0"/>
          <w:sz w:val="28"/>
          <w:szCs w:val="28"/>
        </w:rPr>
        <w:t>11/18、12/16、1/12、3/17、4/21</w:t>
      </w:r>
      <w:r w:rsidR="001A761B">
        <w:rPr>
          <w:rFonts w:ascii="標楷體" w:eastAsia="標楷體" w:hAnsi="標楷體" w:cs="新細明體"/>
          <w:kern w:val="0"/>
          <w:sz w:val="28"/>
          <w:szCs w:val="28"/>
        </w:rPr>
        <w:br/>
      </w:r>
    </w:p>
    <w:p w:rsidR="006237B8" w:rsidRPr="00DB229A" w:rsidRDefault="00DB229A" w:rsidP="00DB229A">
      <w:pPr>
        <w:pStyle w:val="a8"/>
        <w:widowControl/>
        <w:numPr>
          <w:ilvl w:val="0"/>
          <w:numId w:val="6"/>
        </w:numPr>
        <w:spacing w:before="100" w:beforeAutospacing="1" w:after="100" w:afterAutospacing="1"/>
        <w:ind w:leftChars="0" w:left="284" w:hanging="284"/>
        <w:rPr>
          <w:rFonts w:ascii="標楷體" w:eastAsia="標楷體" w:hAnsi="標楷體" w:cs="新細明體"/>
          <w:kern w:val="0"/>
          <w:sz w:val="28"/>
          <w:szCs w:val="28"/>
        </w:rPr>
      </w:pPr>
      <w:r w:rsidRPr="00DB229A">
        <w:rPr>
          <w:rFonts w:ascii="標楷體" w:eastAsia="標楷體" w:hAnsi="標楷體" w:cs="新細明體" w:hint="eastAsia"/>
          <w:kern w:val="0"/>
          <w:sz w:val="28"/>
          <w:szCs w:val="28"/>
        </w:rPr>
        <w:t>工作分配：</w:t>
      </w:r>
      <w:r w:rsidR="006237B8" w:rsidRPr="00DB229A">
        <w:rPr>
          <w:rFonts w:ascii="標楷體" w:eastAsia="標楷體" w:hAnsi="標楷體" w:cs="新細明體" w:hint="eastAsia"/>
          <w:kern w:val="0"/>
          <w:sz w:val="28"/>
          <w:szCs w:val="28"/>
        </w:rPr>
        <w:t>詳見附件-國中小分開討論(以下紀錄為國小的部分)</w:t>
      </w:r>
    </w:p>
    <w:p w:rsidR="006237B8" w:rsidRDefault="006237B8">
      <w:pPr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tbl>
      <w:tblPr>
        <w:tblStyle w:val="a9"/>
        <w:tblpPr w:leftFromText="180" w:rightFromText="180" w:vertAnchor="page" w:horzAnchor="margin" w:tblpY="2381"/>
        <w:tblW w:w="0" w:type="auto"/>
        <w:tblLook w:val="04A0" w:firstRow="1" w:lastRow="0" w:firstColumn="1" w:lastColumn="0" w:noHBand="0" w:noVBand="1"/>
      </w:tblPr>
      <w:tblGrid>
        <w:gridCol w:w="1559"/>
        <w:gridCol w:w="1746"/>
        <w:gridCol w:w="1466"/>
        <w:gridCol w:w="1376"/>
        <w:gridCol w:w="1376"/>
        <w:gridCol w:w="1466"/>
        <w:gridCol w:w="1467"/>
      </w:tblGrid>
      <w:tr w:rsidR="006237B8" w:rsidRPr="00012834" w:rsidTr="00B47EDC">
        <w:tc>
          <w:tcPr>
            <w:tcW w:w="1559" w:type="dxa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46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接送講師</w:t>
            </w: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海報製作</w:t>
            </w: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茶點、便當</w:t>
            </w:r>
          </w:p>
        </w:tc>
        <w:tc>
          <w:tcPr>
            <w:tcW w:w="146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場地設備</w:t>
            </w:r>
          </w:p>
        </w:tc>
        <w:tc>
          <w:tcPr>
            <w:tcW w:w="1467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接待、簽到、會議中麥克風電池</w:t>
            </w:r>
          </w:p>
        </w:tc>
      </w:tr>
      <w:tr w:rsidR="006237B8" w:rsidRPr="00012834" w:rsidTr="00B47EDC">
        <w:trPr>
          <w:trHeight w:val="1115"/>
        </w:trPr>
        <w:tc>
          <w:tcPr>
            <w:tcW w:w="1559" w:type="dxa"/>
            <w:vMerge w:val="restart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AI導入國語文素養教學及評量實作共備暨團員增能工作坊</w:t>
            </w: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113.10.11</w:t>
            </w:r>
          </w:p>
        </w:tc>
        <w:tc>
          <w:tcPr>
            <w:tcW w:w="146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佳伶</w:t>
            </w:r>
          </w:p>
        </w:tc>
        <w:tc>
          <w:tcPr>
            <w:tcW w:w="1466" w:type="dxa"/>
            <w:vMerge w:val="restart"/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雅芳、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君聖</w:t>
            </w:r>
          </w:p>
        </w:tc>
        <w:tc>
          <w:tcPr>
            <w:tcW w:w="1467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德蓉</w:t>
            </w:r>
          </w:p>
        </w:tc>
      </w:tr>
      <w:tr w:rsidR="006237B8" w:rsidRPr="00012834" w:rsidTr="00B47EDC">
        <w:trPr>
          <w:trHeight w:val="1115"/>
        </w:trPr>
        <w:tc>
          <w:tcPr>
            <w:tcW w:w="1559" w:type="dxa"/>
            <w:vMerge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113.10.29</w:t>
            </w:r>
          </w:p>
        </w:tc>
        <w:tc>
          <w:tcPr>
            <w:tcW w:w="1466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7B8" w:rsidRPr="00012834" w:rsidTr="00B47EDC">
        <w:trPr>
          <w:trHeight w:val="795"/>
        </w:trPr>
        <w:tc>
          <w:tcPr>
            <w:tcW w:w="1559" w:type="dxa"/>
            <w:vMerge w:val="restart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用數位工具打造不一樣的國語課暨團員增能</w:t>
            </w: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114.1.22</w:t>
            </w:r>
          </w:p>
        </w:tc>
        <w:tc>
          <w:tcPr>
            <w:tcW w:w="146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佳伶</w:t>
            </w:r>
          </w:p>
        </w:tc>
        <w:tc>
          <w:tcPr>
            <w:tcW w:w="1466" w:type="dxa"/>
            <w:vMerge w:val="restart"/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雅芳、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君聖</w:t>
            </w:r>
          </w:p>
        </w:tc>
        <w:tc>
          <w:tcPr>
            <w:tcW w:w="1467" w:type="dxa"/>
            <w:vMerge w:val="restart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德蓉</w:t>
            </w:r>
          </w:p>
        </w:tc>
      </w:tr>
      <w:tr w:rsidR="006237B8" w:rsidRPr="00012834" w:rsidTr="00B47EDC">
        <w:trPr>
          <w:trHeight w:val="795"/>
        </w:trPr>
        <w:tc>
          <w:tcPr>
            <w:tcW w:w="1559" w:type="dxa"/>
            <w:vMerge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114.07.01</w:t>
            </w: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7B8" w:rsidRPr="00012834" w:rsidTr="00B47EDC">
        <w:tc>
          <w:tcPr>
            <w:tcW w:w="1559" w:type="dxa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嘉義市國語文學力測驗分析研討暨團員增能</w:t>
            </w: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12834">
              <w:rPr>
                <w:rFonts w:ascii="標楷體" w:eastAsia="標楷體" w:hAnsi="標楷體"/>
                <w:sz w:val="28"/>
                <w:szCs w:val="28"/>
              </w:rPr>
              <w:t>14.01.13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/>
                <w:sz w:val="28"/>
                <w:szCs w:val="28"/>
              </w:rPr>
              <w:t>114.01.20</w:t>
            </w:r>
          </w:p>
        </w:tc>
        <w:tc>
          <w:tcPr>
            <w:tcW w:w="1466" w:type="dxa"/>
            <w:tcBorders>
              <w:tr2bl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r2bl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r2bl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雅芳、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君聖</w:t>
            </w:r>
          </w:p>
        </w:tc>
        <w:tc>
          <w:tcPr>
            <w:tcW w:w="1467" w:type="dxa"/>
            <w:tcBorders>
              <w:tr2bl w:val="nil"/>
            </w:tcBorders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佳伶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德蓉</w:t>
            </w:r>
          </w:p>
        </w:tc>
      </w:tr>
      <w:tr w:rsidR="006237B8" w:rsidRPr="00012834" w:rsidTr="00B47EDC">
        <w:tc>
          <w:tcPr>
            <w:tcW w:w="1559" w:type="dxa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AI當助教，寫作輕鬆教-從讀寫合一出發到作文批閱</w:t>
            </w: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12834">
              <w:rPr>
                <w:rFonts w:ascii="標楷體" w:eastAsia="標楷體" w:hAnsi="標楷體"/>
                <w:sz w:val="28"/>
                <w:szCs w:val="28"/>
              </w:rPr>
              <w:t>14.04.08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佳伶</w:t>
            </w:r>
          </w:p>
        </w:tc>
        <w:tc>
          <w:tcPr>
            <w:tcW w:w="1466" w:type="dxa"/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雅芳、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君聖</w:t>
            </w:r>
          </w:p>
        </w:tc>
        <w:tc>
          <w:tcPr>
            <w:tcW w:w="1467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德蓉</w:t>
            </w:r>
          </w:p>
        </w:tc>
      </w:tr>
      <w:tr w:rsidR="006237B8" w:rsidRPr="00012834" w:rsidTr="00B47EDC">
        <w:tc>
          <w:tcPr>
            <w:tcW w:w="1559" w:type="dxa"/>
          </w:tcPr>
          <w:p w:rsidR="006237B8" w:rsidRPr="00012834" w:rsidRDefault="006237B8" w:rsidP="00B47ED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國小國語文領域新課綱融入教與評實作分享暨到校服務</w:t>
            </w:r>
          </w:p>
        </w:tc>
        <w:tc>
          <w:tcPr>
            <w:tcW w:w="174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12834">
              <w:rPr>
                <w:rFonts w:ascii="標楷體" w:eastAsia="標楷體" w:hAnsi="標楷體"/>
                <w:sz w:val="28"/>
                <w:szCs w:val="28"/>
              </w:rPr>
              <w:t>14.05.28</w:t>
            </w:r>
          </w:p>
        </w:tc>
        <w:tc>
          <w:tcPr>
            <w:tcW w:w="1466" w:type="dxa"/>
            <w:tcBorders>
              <w:tr2bl w:val="single" w:sz="4" w:space="0" w:color="auto"/>
            </w:tcBorders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伶娜</w:t>
            </w:r>
          </w:p>
        </w:tc>
        <w:tc>
          <w:tcPr>
            <w:tcW w:w="1376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佳伶</w:t>
            </w:r>
          </w:p>
        </w:tc>
        <w:tc>
          <w:tcPr>
            <w:tcW w:w="1466" w:type="dxa"/>
            <w:vAlign w:val="center"/>
          </w:tcPr>
          <w:p w:rsidR="006237B8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雅芳、</w:t>
            </w:r>
          </w:p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君聖</w:t>
            </w:r>
          </w:p>
        </w:tc>
        <w:tc>
          <w:tcPr>
            <w:tcW w:w="1467" w:type="dxa"/>
            <w:vAlign w:val="center"/>
          </w:tcPr>
          <w:p w:rsidR="006237B8" w:rsidRPr="00012834" w:rsidRDefault="006237B8" w:rsidP="00B47ED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2834">
              <w:rPr>
                <w:rFonts w:ascii="標楷體" w:eastAsia="標楷體" w:hAnsi="標楷體" w:hint="eastAsia"/>
                <w:sz w:val="28"/>
                <w:szCs w:val="28"/>
              </w:rPr>
              <w:t>德蓉</w:t>
            </w:r>
          </w:p>
        </w:tc>
      </w:tr>
    </w:tbl>
    <w:p w:rsidR="006237B8" w:rsidRPr="00D6326C" w:rsidRDefault="006237B8" w:rsidP="006237B8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6326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附件一</w:t>
      </w:r>
    </w:p>
    <w:p w:rsidR="001A761B" w:rsidRDefault="001A761B" w:rsidP="006237B8">
      <w:pPr>
        <w:jc w:val="center"/>
        <w:rPr>
          <w:rFonts w:ascii="標楷體" w:eastAsia="標楷體" w:hAnsi="標楷體"/>
          <w:sz w:val="32"/>
          <w:szCs w:val="32"/>
        </w:rPr>
      </w:pPr>
    </w:p>
    <w:p w:rsidR="001A761B" w:rsidRDefault="001A761B" w:rsidP="006237B8">
      <w:pPr>
        <w:jc w:val="center"/>
        <w:rPr>
          <w:rFonts w:ascii="標楷體" w:eastAsia="標楷體" w:hAnsi="標楷體"/>
          <w:sz w:val="32"/>
          <w:szCs w:val="32"/>
        </w:rPr>
      </w:pPr>
    </w:p>
    <w:p w:rsidR="001A761B" w:rsidRDefault="001A761B" w:rsidP="006237B8">
      <w:pPr>
        <w:jc w:val="center"/>
        <w:rPr>
          <w:rFonts w:ascii="標楷體" w:eastAsia="標楷體" w:hAnsi="標楷體"/>
          <w:sz w:val="32"/>
          <w:szCs w:val="32"/>
        </w:rPr>
      </w:pPr>
    </w:p>
    <w:p w:rsidR="001A761B" w:rsidRDefault="001A761B" w:rsidP="006237B8">
      <w:pPr>
        <w:jc w:val="center"/>
        <w:rPr>
          <w:rFonts w:ascii="標楷體" w:eastAsia="標楷體" w:hAnsi="標楷體"/>
          <w:sz w:val="32"/>
          <w:szCs w:val="32"/>
        </w:rPr>
      </w:pPr>
    </w:p>
    <w:p w:rsidR="001A761B" w:rsidRPr="00D6326C" w:rsidRDefault="001A761B" w:rsidP="001A761B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6326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附件二</w:t>
      </w:r>
    </w:p>
    <w:p w:rsidR="006237B8" w:rsidRDefault="006237B8" w:rsidP="001A761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嘉義市國語輔導團國小組</w:t>
      </w:r>
      <w:r w:rsidRPr="00012834">
        <w:rPr>
          <w:rFonts w:ascii="標楷體" w:eastAsia="標楷體" w:hAnsi="標楷體" w:hint="eastAsia"/>
          <w:sz w:val="32"/>
          <w:szCs w:val="32"/>
        </w:rPr>
        <w:t>113學年度子計畫辦理任務分配</w:t>
      </w:r>
    </w:p>
    <w:p w:rsidR="006237B8" w:rsidRDefault="006237B8" w:rsidP="006237B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嘉義市國語輔導團國小組</w:t>
      </w:r>
      <w:r w:rsidRPr="00012834">
        <w:rPr>
          <w:rFonts w:ascii="標楷體" w:eastAsia="標楷體" w:hAnsi="標楷體" w:hint="eastAsia"/>
          <w:sz w:val="32"/>
          <w:szCs w:val="32"/>
        </w:rPr>
        <w:t>113學年度</w:t>
      </w:r>
      <w:r>
        <w:rPr>
          <w:rFonts w:ascii="標楷體" w:eastAsia="標楷體" w:hAnsi="標楷體" w:hint="eastAsia"/>
          <w:sz w:val="32"/>
          <w:szCs w:val="32"/>
        </w:rPr>
        <w:t>教學評量研究任務編組工作分配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教案示例研發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伶娜、雅芳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AI技術支援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君聖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教學實踐、回饋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佳伶、德蓉</w:t>
            </w:r>
          </w:p>
        </w:tc>
      </w:tr>
    </w:tbl>
    <w:p w:rsidR="006237B8" w:rsidRDefault="006237B8" w:rsidP="006237B8">
      <w:pPr>
        <w:jc w:val="center"/>
        <w:rPr>
          <w:rFonts w:ascii="標楷體" w:eastAsia="標楷體" w:hAnsi="標楷體"/>
          <w:sz w:val="32"/>
          <w:szCs w:val="32"/>
        </w:rPr>
      </w:pPr>
    </w:p>
    <w:p w:rsidR="006237B8" w:rsidRPr="00D6326C" w:rsidRDefault="006237B8" w:rsidP="006237B8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6326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附件三</w:t>
      </w:r>
    </w:p>
    <w:p w:rsidR="006237B8" w:rsidRDefault="006237B8" w:rsidP="006237B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嘉義市國語輔導團國小組</w:t>
      </w:r>
      <w:r w:rsidRPr="00012834">
        <w:rPr>
          <w:rFonts w:ascii="標楷體" w:eastAsia="標楷體" w:hAnsi="標楷體" w:hint="eastAsia"/>
          <w:sz w:val="32"/>
          <w:szCs w:val="32"/>
        </w:rPr>
        <w:t>113學年度</w:t>
      </w:r>
      <w:r>
        <w:rPr>
          <w:rFonts w:ascii="標楷體" w:eastAsia="標楷體" w:hAnsi="標楷體" w:hint="eastAsia"/>
          <w:sz w:val="32"/>
          <w:szCs w:val="32"/>
        </w:rPr>
        <w:t>協助教育處事務分配</w:t>
      </w:r>
    </w:p>
    <w:p w:rsidR="006237B8" w:rsidRDefault="006237B8" w:rsidP="006237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一、學力檢測報告書(預計於十二月或一月份進行)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資料分析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君聖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教學策略提供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佳伶、德蓉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主筆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伶娜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潤飾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雅芳</w:t>
            </w:r>
          </w:p>
        </w:tc>
      </w:tr>
    </w:tbl>
    <w:p w:rsidR="006237B8" w:rsidRDefault="006237B8" w:rsidP="006237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二、試題徵選(預計於四月或五月份進行)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領回資料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伶娜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去姓名化編號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君聖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寄送資料與評審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伶娜</w:t>
            </w:r>
          </w:p>
        </w:tc>
      </w:tr>
      <w:tr w:rsidR="006237B8" w:rsidTr="00B47EDC">
        <w:tc>
          <w:tcPr>
            <w:tcW w:w="5228" w:type="dxa"/>
            <w:shd w:val="pct12" w:color="auto" w:fill="auto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分數統計</w:t>
            </w:r>
          </w:p>
        </w:tc>
        <w:tc>
          <w:tcPr>
            <w:tcW w:w="5228" w:type="dxa"/>
          </w:tcPr>
          <w:p w:rsidR="006237B8" w:rsidRDefault="006237B8" w:rsidP="00B47ED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雅芳、佳伶、德蓉</w:t>
            </w:r>
          </w:p>
        </w:tc>
      </w:tr>
    </w:tbl>
    <w:p w:rsidR="006237B8" w:rsidRPr="00977B17" w:rsidRDefault="006237B8" w:rsidP="006237B8">
      <w:pPr>
        <w:rPr>
          <w:rFonts w:ascii="標楷體" w:eastAsia="標楷體" w:hAnsi="標楷體"/>
          <w:sz w:val="32"/>
          <w:szCs w:val="32"/>
        </w:rPr>
      </w:pPr>
    </w:p>
    <w:p w:rsidR="006237B8" w:rsidRDefault="006237B8" w:rsidP="006237B8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sectPr w:rsidR="006237B8" w:rsidSect="006237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30" w:rsidRDefault="00D44830" w:rsidP="007C1303">
      <w:r>
        <w:separator/>
      </w:r>
    </w:p>
  </w:endnote>
  <w:endnote w:type="continuationSeparator" w:id="0">
    <w:p w:rsidR="00D44830" w:rsidRDefault="00D44830" w:rsidP="007C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30" w:rsidRDefault="00D44830" w:rsidP="007C1303">
      <w:r>
        <w:separator/>
      </w:r>
    </w:p>
  </w:footnote>
  <w:footnote w:type="continuationSeparator" w:id="0">
    <w:p w:rsidR="00D44830" w:rsidRDefault="00D44830" w:rsidP="007C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778"/>
    <w:multiLevelType w:val="multilevel"/>
    <w:tmpl w:val="E2E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85B9D"/>
    <w:multiLevelType w:val="multilevel"/>
    <w:tmpl w:val="A8A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D4E4A"/>
    <w:multiLevelType w:val="multilevel"/>
    <w:tmpl w:val="738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F7E"/>
    <w:multiLevelType w:val="multilevel"/>
    <w:tmpl w:val="7AD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224C8"/>
    <w:multiLevelType w:val="multilevel"/>
    <w:tmpl w:val="6D1A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E1E46"/>
    <w:multiLevelType w:val="hybridMultilevel"/>
    <w:tmpl w:val="0D9206B8"/>
    <w:lvl w:ilvl="0" w:tplc="ECECC474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F5"/>
    <w:rsid w:val="00000040"/>
    <w:rsid w:val="001A761B"/>
    <w:rsid w:val="00350087"/>
    <w:rsid w:val="0042449A"/>
    <w:rsid w:val="00550705"/>
    <w:rsid w:val="006237B8"/>
    <w:rsid w:val="007C1303"/>
    <w:rsid w:val="00944AB3"/>
    <w:rsid w:val="00962489"/>
    <w:rsid w:val="00AB477C"/>
    <w:rsid w:val="00AB6BF5"/>
    <w:rsid w:val="00D44830"/>
    <w:rsid w:val="00DB229A"/>
    <w:rsid w:val="00E338FD"/>
    <w:rsid w:val="00E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AD39D"/>
  <w15:chartTrackingRefBased/>
  <w15:docId w15:val="{825FB3F0-9DFA-4D7E-AA70-BDE7644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B6B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B6B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B6BF5"/>
    <w:rPr>
      <w:b/>
      <w:bCs/>
    </w:rPr>
  </w:style>
  <w:style w:type="paragraph" w:styleId="Web">
    <w:name w:val="Normal (Web)"/>
    <w:basedOn w:val="a"/>
    <w:uiPriority w:val="99"/>
    <w:semiHidden/>
    <w:unhideWhenUsed/>
    <w:rsid w:val="00AB6B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C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13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1303"/>
    <w:rPr>
      <w:sz w:val="20"/>
      <w:szCs w:val="20"/>
    </w:rPr>
  </w:style>
  <w:style w:type="paragraph" w:styleId="a8">
    <w:name w:val="List Paragraph"/>
    <w:basedOn w:val="a"/>
    <w:uiPriority w:val="34"/>
    <w:qFormat/>
    <w:rsid w:val="006237B8"/>
    <w:pPr>
      <w:ind w:leftChars="200" w:left="480"/>
    </w:pPr>
  </w:style>
  <w:style w:type="table" w:styleId="a9">
    <w:name w:val="Table Grid"/>
    <w:basedOn w:val="a1"/>
    <w:uiPriority w:val="39"/>
    <w:rsid w:val="0062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F442-962F-4C77-96CA-5BADD875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2025-07-01T00:56:00Z</dcterms:created>
  <dcterms:modified xsi:type="dcterms:W3CDTF">2025-07-01T01:32:00Z</dcterms:modified>
</cp:coreProperties>
</file>