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微軟正黑體" w:hAnsi="微軟正黑體" w:eastAsia="微軟正黑體"/>
          <w:sz w:val="28"/>
          <w:szCs w:val="26"/>
        </w:rPr>
      </w:pPr>
      <w:r>
        <w:rPr>
          <w:rFonts w:hint="eastAsia" w:ascii="微軟正黑體" w:hAnsi="微軟正黑體" w:eastAsia="微軟正黑體"/>
          <w:sz w:val="28"/>
          <w:szCs w:val="26"/>
        </w:rPr>
        <w:t>嘉義市國教輔導團1</w:t>
      </w:r>
      <w:r>
        <w:rPr>
          <w:rFonts w:ascii="微軟正黑體" w:hAnsi="微軟正黑體" w:eastAsia="微軟正黑體"/>
          <w:sz w:val="28"/>
          <w:szCs w:val="26"/>
        </w:rPr>
        <w:t>13</w:t>
      </w:r>
      <w:r>
        <w:rPr>
          <w:rFonts w:hint="eastAsia" w:ascii="微軟正黑體" w:hAnsi="微軟正黑體" w:eastAsia="微軟正黑體"/>
          <w:sz w:val="28"/>
          <w:szCs w:val="26"/>
        </w:rPr>
        <w:t>學年度第二學期課程與教學輔導諮詢團隊</w:t>
      </w:r>
    </w:p>
    <w:p>
      <w:pPr>
        <w:pStyle w:val="2"/>
        <w:adjustRightInd w:val="0"/>
        <w:snapToGrid w:val="0"/>
        <w:jc w:val="center"/>
        <w:rPr>
          <w:rFonts w:ascii="微軟正黑體" w:hAnsi="微軟正黑體" w:eastAsia="微軟正黑體"/>
          <w:sz w:val="28"/>
          <w:szCs w:val="26"/>
        </w:rPr>
      </w:pPr>
      <w:r>
        <w:rPr>
          <w:rFonts w:hint="eastAsia" w:ascii="微軟正黑體" w:hAnsi="微軟正黑體" w:eastAsia="微軟正黑體"/>
          <w:sz w:val="28"/>
          <w:szCs w:val="26"/>
        </w:rPr>
        <w:t>健康與體育領域巡迴服務紀錄</w:t>
      </w:r>
    </w:p>
    <w:p>
      <w:pPr>
        <w:pStyle w:val="2"/>
        <w:adjustRightInd w:val="0"/>
        <w:snapToGrid w:val="0"/>
        <w:rPr>
          <w:rFonts w:ascii="微軟正黑體" w:hAnsi="微軟正黑體" w:eastAsia="微軟正黑體"/>
        </w:rPr>
      </w:pPr>
      <w:r>
        <w:rPr>
          <w:rStyle w:val="5"/>
          <w:rFonts w:ascii="微軟正黑體" w:hAnsi="微軟正黑體" w:eastAsia="微軟正黑體"/>
        </w:rPr>
        <w:t>會議日期與時間：</w:t>
      </w:r>
      <w:r>
        <w:rPr>
          <w:rStyle w:val="5"/>
          <w:rFonts w:hint="eastAsia" w:ascii="微軟正黑體" w:hAnsi="微軟正黑體" w:eastAsia="微軟正黑體"/>
        </w:rPr>
        <w:t>1</w:t>
      </w:r>
      <w:r>
        <w:rPr>
          <w:rStyle w:val="5"/>
          <w:rFonts w:ascii="微軟正黑體" w:hAnsi="微軟正黑體" w:eastAsia="微軟正黑體"/>
        </w:rPr>
        <w:t>14</w:t>
      </w:r>
      <w:r>
        <w:rPr>
          <w:rStyle w:val="5"/>
          <w:rFonts w:hint="eastAsia" w:ascii="微軟正黑體" w:hAnsi="微軟正黑體" w:eastAsia="微軟正黑體"/>
        </w:rPr>
        <w:t xml:space="preserve">年6月5日 </w:t>
      </w:r>
      <w:r>
        <w:rPr>
          <w:rStyle w:val="5"/>
          <w:rFonts w:ascii="微軟正黑體" w:hAnsi="微軟正黑體" w:eastAsia="微軟正黑體"/>
        </w:rPr>
        <w:t>14:00~15:00</w:t>
      </w:r>
    </w:p>
    <w:p>
      <w:pPr>
        <w:pStyle w:val="2"/>
        <w:adjustRightInd w:val="0"/>
        <w:snapToGrid w:val="0"/>
        <w:rPr>
          <w:rFonts w:ascii="微軟正黑體" w:hAnsi="微軟正黑體" w:eastAsia="微軟正黑體"/>
        </w:rPr>
      </w:pPr>
      <w:r>
        <w:rPr>
          <w:rStyle w:val="5"/>
          <w:rFonts w:ascii="微軟正黑體" w:hAnsi="微軟正黑體" w:eastAsia="微軟正黑體"/>
        </w:rPr>
        <w:t>出席人員：</w:t>
      </w:r>
      <w:r>
        <w:rPr>
          <w:rFonts w:ascii="微軟正黑體" w:hAnsi="微軟正黑體" w:eastAsia="微軟正黑體"/>
        </w:rPr>
        <w:t>（</w:t>
      </w:r>
      <w:r>
        <w:rPr>
          <w:rFonts w:hint="eastAsia" w:ascii="微軟正黑體" w:hAnsi="微軟正黑體" w:eastAsia="微軟正黑體"/>
        </w:rPr>
        <w:t>如簽到表</w:t>
      </w:r>
      <w:r>
        <w:rPr>
          <w:rFonts w:ascii="微軟正黑體" w:hAnsi="微軟正黑體" w:eastAsia="微軟正黑體"/>
        </w:rPr>
        <w:t>）</w:t>
      </w:r>
    </w:p>
    <w:p>
      <w:pPr>
        <w:pStyle w:val="2"/>
        <w:adjustRightInd w:val="0"/>
        <w:snapToGrid w:val="0"/>
        <w:rPr>
          <w:rFonts w:ascii="微軟正黑體" w:hAnsi="微軟正黑體" w:eastAsia="微軟正黑體"/>
        </w:rPr>
      </w:pPr>
      <w:r>
        <w:rPr>
          <w:rStyle w:val="5"/>
          <w:rFonts w:ascii="微軟正黑體" w:hAnsi="微軟正黑體" w:eastAsia="微軟正黑體"/>
        </w:rPr>
        <w:t>會議內容概要：</w:t>
      </w:r>
    </w:p>
    <w:p>
      <w:pPr>
        <w:pStyle w:val="7"/>
        <w:widowControl/>
        <w:numPr>
          <w:ilvl w:val="0"/>
          <w:numId w:val="1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雙方與會人員介紹</w:t>
      </w:r>
    </w:p>
    <w:p>
      <w:pPr>
        <w:pStyle w:val="7"/>
        <w:widowControl/>
        <w:adjustRightInd w:val="0"/>
        <w:snapToGrid w:val="0"/>
        <w:ind w:leftChars="0"/>
        <w:rPr>
          <w:rFonts w:hint="eastAsia" w:ascii="微軟正黑體" w:hAnsi="微軟正黑體" w:eastAsia="微軟正黑體"/>
        </w:rPr>
      </w:pPr>
    </w:p>
    <w:p>
      <w:pPr>
        <w:pStyle w:val="7"/>
        <w:widowControl/>
        <w:numPr>
          <w:ilvl w:val="0"/>
          <w:numId w:val="1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輔導團團務及本學年辦理增能研習介紹</w:t>
      </w:r>
    </w:p>
    <w:p>
      <w:pPr>
        <w:pStyle w:val="7"/>
        <w:numPr>
          <w:ilvl w:val="1"/>
          <w:numId w:val="2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全市性研習：圓網球、AI融入健體教學工作坊</w:t>
      </w:r>
    </w:p>
    <w:p>
      <w:pPr>
        <w:pStyle w:val="7"/>
        <w:widowControl/>
        <w:numPr>
          <w:ilvl w:val="1"/>
          <w:numId w:val="2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團內增能研習：健康桌遊盤點、p</w:t>
      </w:r>
      <w:r>
        <w:rPr>
          <w:rFonts w:ascii="微軟正黑體" w:hAnsi="微軟正黑體" w:eastAsia="微軟正黑體"/>
        </w:rPr>
        <w:t>layingcard.io</w:t>
      </w:r>
      <w:r>
        <w:rPr>
          <w:rFonts w:hint="eastAsia" w:ascii="微軟正黑體" w:hAnsi="微軟正黑體" w:eastAsia="微軟正黑體"/>
        </w:rPr>
        <w:t>增能、運動恢復在運動傷害上的預防與應用新興運動匹克球等</w:t>
      </w:r>
    </w:p>
    <w:p>
      <w:pPr>
        <w:pStyle w:val="7"/>
        <w:widowControl/>
        <w:numPr>
          <w:ilvl w:val="1"/>
          <w:numId w:val="2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規劃的新興運動讓健體課程有不同的選擇，嘉義市重點推行項目之一的適應體育發展疊杯競賽，匹克球也是適合特教生參與的運動。未來會對體育老師進行特教知能的增能。</w:t>
      </w:r>
    </w:p>
    <w:p>
      <w:pPr>
        <w:pStyle w:val="7"/>
        <w:widowControl/>
        <w:numPr>
          <w:ilvl w:val="1"/>
          <w:numId w:val="2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輔導團有購置多款桌遊，歡迎有上課需求的教師借用。另外發展線上桌遊除了節省教具空間之外，也是提供另一種教學的可能。</w:t>
      </w:r>
    </w:p>
    <w:p>
      <w:pPr>
        <w:widowControl/>
        <w:adjustRightInd w:val="0"/>
        <w:snapToGrid w:val="0"/>
        <w:rPr>
          <w:rFonts w:hint="eastAsia" w:ascii="微軟正黑體" w:hAnsi="微軟正黑體" w:eastAsia="微軟正黑體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蘭潭國中體育發展與教學報告</w:t>
      </w:r>
    </w:p>
    <w:p>
      <w:pPr>
        <w:pStyle w:val="7"/>
        <w:numPr>
          <w:ilvl w:val="0"/>
          <w:numId w:val="3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運動地圖介紹</w:t>
      </w:r>
    </w:p>
    <w:p>
      <w:pPr>
        <w:pStyle w:val="7"/>
        <w:numPr>
          <w:ilvl w:val="0"/>
          <w:numId w:val="3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教學正常化，每個運動項目會進行八節課，並且體育上課場地會錯開。</w:t>
      </w:r>
    </w:p>
    <w:p>
      <w:pPr>
        <w:pStyle w:val="7"/>
        <w:numPr>
          <w:ilvl w:val="0"/>
          <w:numId w:val="3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運動推展項目多元，大多屬於社團性質，利用早自修跟課後練習。</w:t>
      </w:r>
    </w:p>
    <w:p>
      <w:pPr>
        <w:pStyle w:val="7"/>
        <w:numPr>
          <w:ilvl w:val="0"/>
          <w:numId w:val="3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對外競賽成績優異尤其是角力跟足球的項目，另外游泳、柔道、跆拳個人賽成績也很優異。</w:t>
      </w:r>
    </w:p>
    <w:p>
      <w:pPr>
        <w:pStyle w:val="7"/>
        <w:numPr>
          <w:ilvl w:val="0"/>
          <w:numId w:val="3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班際體育競賽是校內各班參與熱烈的賽事，比較特別的是國二九人制排球賽，目的是讓學生熟悉賽制。另外每年國三的籃球賽冠軍隊可以挑戰教師家長聯隊，學生反應很熱烈。</w:t>
      </w:r>
    </w:p>
    <w:p>
      <w:pPr>
        <w:pStyle w:val="7"/>
        <w:numPr>
          <w:ilvl w:val="0"/>
          <w:numId w:val="3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校慶運動會每年趣味競賽是陸上龍舟的比賽，今年新增袋鼠跳的競賽，每年的重頭戲是1.7公里馬拉松接力。</w:t>
      </w:r>
    </w:p>
    <w:p>
      <w:pPr>
        <w:pStyle w:val="7"/>
        <w:numPr>
          <w:ilvl w:val="0"/>
          <w:numId w:val="3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蘭潭國中在體育課教學的重點除了一般的課程之外，針對大多數為男學生的學校，還有飛盤爭奪賽、帶式橄欖球等，若遇到天氣狀況不適合室外課，則利用啞鈴進行重量訓練相關課程。</w:t>
      </w:r>
    </w:p>
    <w:p>
      <w:pPr>
        <w:adjustRightInd w:val="0"/>
        <w:snapToGrid w:val="0"/>
        <w:rPr>
          <w:rFonts w:hint="eastAsia" w:ascii="微軟正黑體" w:hAnsi="微軟正黑體" w:eastAsia="微軟正黑體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綜合討論</w:t>
      </w:r>
    </w:p>
    <w:p>
      <w:pPr>
        <w:pStyle w:val="7"/>
        <w:numPr>
          <w:ilvl w:val="0"/>
          <w:numId w:val="4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帶式橄欖球帶領技巧的交流。</w:t>
      </w:r>
    </w:p>
    <w:p>
      <w:pPr>
        <w:pStyle w:val="7"/>
        <w:numPr>
          <w:ilvl w:val="0"/>
          <w:numId w:val="4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體育團隊練習的時間安排及規劃，大多利用早修、午休、社團或是課後時間來練習，學生大多有興趣會自主訓線，因此雖然沒有體育班，仍然在運動賽事中拿到佳績。</w:t>
      </w:r>
    </w:p>
    <w:p>
      <w:pPr>
        <w:pStyle w:val="7"/>
        <w:numPr>
          <w:ilvl w:val="0"/>
          <w:numId w:val="4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提供申請足球運動教練計畫的相關資訊給蘭潭國中參考，計畫通過會給經費由學校自聘教練，學校可以透過計畫找到適合的教練。</w:t>
      </w:r>
    </w:p>
    <w:p>
      <w:pPr>
        <w:pStyle w:val="7"/>
        <w:numPr>
          <w:ilvl w:val="0"/>
          <w:numId w:val="4"/>
        </w:numPr>
        <w:adjustRightInd w:val="0"/>
        <w:snapToGrid w:val="0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提供健體輔導團每年辦理健康非專種子教師研習的訊息，研習內容豐富充實，方便現場的健康教育非專長授課教師強化健康教學。</w:t>
      </w:r>
    </w:p>
    <w:p>
      <w:pPr>
        <w:adjustRightInd w:val="0"/>
        <w:snapToGrid w:val="0"/>
        <w:rPr>
          <w:rFonts w:ascii="微軟正黑體" w:hAnsi="微軟正黑體" w:eastAsia="微軟正黑體"/>
        </w:rPr>
      </w:pPr>
    </w:p>
    <w:p>
      <w:pPr>
        <w:numPr>
          <w:ilvl w:val="0"/>
          <w:numId w:val="5"/>
        </w:numPr>
        <w:adjustRightInd w:val="0"/>
        <w:snapToGrid w:val="0"/>
        <w:rPr>
          <w:rFonts w:hint="eastAsia"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散會。</w:t>
      </w:r>
      <w:r>
        <w:rPr>
          <w:rFonts w:hint="eastAsia" w:ascii="微軟正黑體" w:hAnsi="微軟正黑體" w:eastAsia="微軟正黑體"/>
        </w:rPr>
        <w:drawing>
          <wp:inline distT="0" distB="0" distL="114300" distR="114300">
            <wp:extent cx="5267325" cy="3950335"/>
            <wp:effectExtent l="0" t="0" r="3175" b="12065"/>
            <wp:docPr id="1" name="圖片 1" descr="LINE_ALBUM_蘭潭國中參訪_25061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LINE_ALBUM_蘭潭國中參訪_250616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adjustRightInd w:val="0"/>
        <w:snapToGrid w:val="0"/>
        <w:rPr>
          <w:rFonts w:hint="eastAsia" w:ascii="微軟正黑體" w:hAnsi="微軟正黑體" w:eastAsia="微軟正黑體"/>
        </w:rPr>
      </w:pPr>
    </w:p>
    <w:p>
      <w:pPr>
        <w:widowControl w:val="0"/>
        <w:numPr>
          <w:numId w:val="0"/>
        </w:numPr>
        <w:adjustRightInd w:val="0"/>
        <w:snapToGrid w:val="0"/>
        <w:rPr>
          <w:rFonts w:hint="eastAsia" w:ascii="微軟正黑體" w:hAnsi="微軟正黑體" w:eastAsia="微軟正黑體"/>
        </w:rPr>
      </w:pPr>
    </w:p>
    <w:p>
      <w:pPr>
        <w:widowControl w:val="0"/>
        <w:numPr>
          <w:numId w:val="0"/>
        </w:numPr>
        <w:adjustRightInd w:val="0"/>
        <w:snapToGrid w:val="0"/>
        <w:rPr>
          <w:rFonts w:hint="eastAsia" w:ascii="微軟正黑體" w:hAnsi="微軟正黑體" w:eastAsia="微軟正黑體"/>
        </w:rPr>
      </w:pPr>
    </w:p>
    <w:p>
      <w:pPr>
        <w:widowControl w:val="0"/>
        <w:numPr>
          <w:numId w:val="0"/>
        </w:numPr>
        <w:adjustRightInd w:val="0"/>
        <w:snapToGrid w:val="0"/>
        <w:rPr>
          <w:rFonts w:hint="eastAsia" w:ascii="微軟正黑體" w:hAnsi="微軟正黑體" w:eastAsia="微軟正黑體"/>
        </w:rPr>
      </w:pPr>
    </w:p>
    <w:p>
      <w:pPr>
        <w:widowControl w:val="0"/>
        <w:numPr>
          <w:numId w:val="0"/>
        </w:numPr>
        <w:adjustRightInd w:val="0"/>
        <w:snapToGrid w:val="0"/>
        <w:rPr>
          <w:rFonts w:hint="eastAsia" w:ascii="微軟正黑體" w:hAnsi="微軟正黑體" w:eastAsia="微軟正黑體"/>
          <w:lang w:eastAsia="zh-TW"/>
        </w:rPr>
      </w:pPr>
      <w:r>
        <w:rPr>
          <w:rFonts w:hint="eastAsia" w:ascii="微軟正黑體" w:hAnsi="微軟正黑體" w:eastAsia="微軟正黑體"/>
          <w:lang w:eastAsia="zh-TW"/>
        </w:rPr>
        <w:drawing>
          <wp:inline distT="0" distB="0" distL="114300" distR="114300">
            <wp:extent cx="5267325" cy="3950335"/>
            <wp:effectExtent l="0" t="0" r="3175" b="12065"/>
            <wp:docPr id="2" name="圖片 2" descr="LINE_ALBUM_蘭潭國中參訪_250616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LINE_ALBUM_蘭潭國中參訪_250616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adjustRightInd w:val="0"/>
        <w:snapToGrid w:val="0"/>
        <w:rPr>
          <w:rFonts w:hint="eastAsia" w:ascii="微軟正黑體" w:hAnsi="微軟正黑體" w:eastAsia="微軟正黑體"/>
          <w:lang w:eastAsia="zh-TW"/>
        </w:rPr>
      </w:pPr>
      <w:r>
        <w:rPr>
          <w:rFonts w:hint="eastAsia" w:ascii="微軟正黑體" w:hAnsi="微軟正黑體" w:eastAsia="微軟正黑體"/>
          <w:lang w:eastAsia="zh-TW"/>
        </w:rPr>
        <w:drawing>
          <wp:inline distT="0" distB="0" distL="114300" distR="114300">
            <wp:extent cx="5267325" cy="3950335"/>
            <wp:effectExtent l="0" t="0" r="3175" b="12065"/>
            <wp:docPr id="3" name="圖片 3" descr="LINE_ALBUM_蘭潭國中參訪_25061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LINE_ALBUM_蘭潭國中參訪_250616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5250"/>
    <w:multiLevelType w:val="multilevel"/>
    <w:tmpl w:val="15615250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>
    <w:nsid w:val="1F7C2178"/>
    <w:multiLevelType w:val="multilevel"/>
    <w:tmpl w:val="1F7C2178"/>
    <w:lvl w:ilvl="0" w:tentative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AD4223"/>
    <w:multiLevelType w:val="multilevel"/>
    <w:tmpl w:val="33AD4223"/>
    <w:lvl w:ilvl="0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3">
    <w:nsid w:val="685B6750"/>
    <w:multiLevelType w:val="singleLevel"/>
    <w:tmpl w:val="685B6750"/>
    <w:lvl w:ilvl="0" w:tentative="0">
      <w:start w:val="5"/>
      <w:numFmt w:val="chineseCounting"/>
      <w:suff w:val="nothing"/>
      <w:lvlText w:val="%1、"/>
      <w:lvlJc w:val="left"/>
    </w:lvl>
  </w:abstractNum>
  <w:abstractNum w:abstractNumId="4">
    <w:nsid w:val="707D3AA7"/>
    <w:multiLevelType w:val="multilevel"/>
    <w:tmpl w:val="707D3AA7"/>
    <w:lvl w:ilvl="0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1C"/>
    <w:rsid w:val="00140064"/>
    <w:rsid w:val="00173293"/>
    <w:rsid w:val="001D04AC"/>
    <w:rsid w:val="001E2D79"/>
    <w:rsid w:val="002D2086"/>
    <w:rsid w:val="003F6BD0"/>
    <w:rsid w:val="004716ED"/>
    <w:rsid w:val="005A1E1C"/>
    <w:rsid w:val="006C2BC3"/>
    <w:rsid w:val="0075460A"/>
    <w:rsid w:val="00792C21"/>
    <w:rsid w:val="008A4E41"/>
    <w:rsid w:val="009F1784"/>
    <w:rsid w:val="00A819E1"/>
    <w:rsid w:val="00B05B2D"/>
    <w:rsid w:val="00BE7893"/>
    <w:rsid w:val="00C91A98"/>
    <w:rsid w:val="00D32F11"/>
    <w:rsid w:val="00DE4CC6"/>
    <w:rsid w:val="00EC7571"/>
    <w:rsid w:val="00EF547C"/>
    <w:rsid w:val="342D401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新細明體" w:hAnsi="新細明體" w:eastAsia="新細明體" w:cs="新細明體"/>
      <w:kern w:val="0"/>
      <w:szCs w:val="24"/>
    </w:rPr>
  </w:style>
  <w:style w:type="character" w:styleId="4">
    <w:name w:val="annotation reference"/>
    <w:unhideWhenUsed/>
    <w:uiPriority w:val="99"/>
    <w:rPr>
      <w:sz w:val="18"/>
      <w:szCs w:val="18"/>
    </w:rPr>
  </w:style>
  <w:style w:type="character" w:styleId="5">
    <w:name w:val="Strong"/>
    <w:basedOn w:val="3"/>
    <w:qFormat/>
    <w:uiPriority w:val="22"/>
    <w:rPr>
      <w:b/>
      <w:bCs/>
    </w:rPr>
  </w:style>
  <w:style w:type="paragraph" w:customStyle="1" w:styleId="7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753</Characters>
  <Lines>6</Lines>
  <Paragraphs>1</Paragraphs>
  <TotalTime>0</TotalTime>
  <ScaleCrop>false</ScaleCrop>
  <LinksUpToDate>false</LinksUpToDate>
  <CharactersWithSpaces>884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2025-06-05T06:04:00Z</dcterms:created>
  <dc:creator>user</dc:creator>
  <cp:lastModifiedBy>USER</cp:lastModifiedBy>
  <cp:lastPrinted>2025-06-25T02:03:53Z</cp:lastPrinted>
  <dcterms:modified xsi:type="dcterms:W3CDTF">2025-06-25T02:06:10Z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