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Calibri" w:hAnsi="Calibri" w:eastAsia="標楷體"/>
          <w:sz w:val="28"/>
          <w:szCs w:val="28"/>
        </w:rPr>
      </w:pPr>
      <w:r>
        <w:rPr>
          <w:rFonts w:hint="eastAsia" w:ascii="Calibri" w:hAnsi="Calibri" w:eastAsia="標楷體"/>
          <w:sz w:val="28"/>
          <w:szCs w:val="28"/>
        </w:rPr>
        <w:t>嘉義</w:t>
      </w:r>
      <w:r>
        <w:rPr>
          <w:rFonts w:ascii="Calibri" w:hAnsi="Calibri" w:eastAsia="標楷體"/>
          <w:sz w:val="28"/>
          <w:szCs w:val="28"/>
        </w:rPr>
        <w:t>市</w:t>
      </w:r>
      <w:r>
        <w:rPr>
          <w:rFonts w:hint="eastAsia" w:ascii="Calibri" w:hAnsi="Calibri" w:eastAsia="標楷體"/>
          <w:sz w:val="28"/>
          <w:szCs w:val="28"/>
        </w:rPr>
        <w:t>113學年度精進</w:t>
      </w:r>
      <w:r>
        <w:rPr>
          <w:rFonts w:ascii="Calibri" w:hAnsi="Calibri" w:eastAsia="標楷體"/>
          <w:sz w:val="28"/>
          <w:szCs w:val="28"/>
        </w:rPr>
        <w:t>國民</w:t>
      </w:r>
      <w:r>
        <w:rPr>
          <w:rFonts w:hint="eastAsia" w:ascii="Calibri" w:hAnsi="Calibri" w:eastAsia="標楷體"/>
          <w:sz w:val="28"/>
          <w:szCs w:val="28"/>
        </w:rPr>
        <w:t>中小學教師教學專業與課程品質整體推動計畫</w:t>
      </w:r>
    </w:p>
    <w:p>
      <w:pPr>
        <w:adjustRightInd w:val="0"/>
        <w:snapToGrid w:val="0"/>
        <w:jc w:val="center"/>
        <w:rPr>
          <w:rFonts w:ascii="Calibri" w:hAnsi="Calibri" w:eastAsia="標楷體"/>
          <w:sz w:val="28"/>
          <w:szCs w:val="28"/>
        </w:rPr>
      </w:pPr>
      <w:r>
        <w:rPr>
          <w:rFonts w:hint="eastAsia" w:ascii="Times" w:hAnsi="Times" w:eastAsia="標楷體"/>
          <w:bCs/>
          <w:kern w:val="0"/>
          <w:sz w:val="32"/>
          <w:szCs w:val="32"/>
        </w:rPr>
        <w:t>國民教育輔導體系-</w:t>
      </w:r>
      <w:r>
        <w:rPr>
          <w:rFonts w:hint="eastAsia" w:ascii="Calibri" w:hAnsi="Calibri" w:eastAsia="標楷體"/>
          <w:sz w:val="28"/>
          <w:szCs w:val="28"/>
          <w:shd w:val="clear" w:color="auto" w:fill="F2F2F2"/>
        </w:rPr>
        <w:t>國民教育輔導團健體領域輔導小組</w:t>
      </w:r>
    </w:p>
    <w:p>
      <w:pPr>
        <w:widowControl/>
        <w:spacing w:after="200" w:line="440" w:lineRule="exact"/>
        <w:jc w:val="center"/>
        <w:rPr>
          <w:rFonts w:ascii="標楷體" w:hAnsi="標楷體" w:eastAsia="標楷體"/>
          <w:bCs/>
          <w:kern w:val="0"/>
          <w:sz w:val="28"/>
          <w:szCs w:val="28"/>
        </w:rPr>
      </w:pPr>
      <w:r>
        <w:rPr>
          <w:rFonts w:hint="eastAsia" w:ascii="標楷體" w:hAnsi="標楷體" w:eastAsia="標楷體"/>
          <w:bCs/>
          <w:kern w:val="0"/>
          <w:sz w:val="28"/>
          <w:szCs w:val="28"/>
        </w:rPr>
        <w:t>健體領域到校服務實施計畫</w:t>
      </w:r>
    </w:p>
    <w:p>
      <w:pPr>
        <w:widowControl/>
        <w:autoSpaceDE w:val="0"/>
        <w:autoSpaceDN w:val="0"/>
        <w:adjustRightInd w:val="0"/>
        <w:snapToGrid w:val="0"/>
        <w:spacing w:after="200" w:line="276" w:lineRule="auto"/>
        <w:rPr>
          <w:rFonts w:ascii="標楷體" w:hAnsi="標楷體" w:eastAsia="標楷體"/>
          <w:kern w:val="0"/>
          <w:sz w:val="26"/>
          <w:szCs w:val="26"/>
        </w:rPr>
      </w:pPr>
      <w:r>
        <w:rPr>
          <w:rFonts w:ascii="標楷體" w:hAnsi="標楷體" w:eastAsia="標楷體"/>
          <w:kern w:val="0"/>
          <w:sz w:val="26"/>
          <w:szCs w:val="26"/>
        </w:rPr>
        <w:t>一、依據</w:t>
      </w:r>
    </w:p>
    <w:p>
      <w:pPr>
        <w:widowControl/>
        <w:autoSpaceDE w:val="0"/>
        <w:autoSpaceDN w:val="0"/>
        <w:adjustRightInd w:val="0"/>
        <w:snapToGrid w:val="0"/>
        <w:spacing w:after="200" w:line="276" w:lineRule="auto"/>
        <w:ind w:left="708" w:hanging="708" w:hangingChars="295"/>
        <w:rPr>
          <w:rFonts w:ascii="標楷體" w:hAnsi="標楷體" w:eastAsia="標楷體"/>
          <w:kern w:val="0"/>
        </w:rPr>
      </w:pPr>
      <w:r>
        <w:rPr>
          <w:rFonts w:ascii="標楷體" w:hAnsi="標楷體" w:eastAsia="標楷體"/>
          <w:kern w:val="0"/>
        </w:rPr>
        <w:t>（一）教育部補助</w:t>
      </w:r>
      <w:r>
        <w:rPr>
          <w:rFonts w:hint="eastAsia" w:ascii="標楷體" w:hAnsi="標楷體" w:eastAsia="標楷體"/>
          <w:kern w:val="0"/>
        </w:rPr>
        <w:t>直轄市、</w:t>
      </w:r>
      <w:r>
        <w:rPr>
          <w:rFonts w:ascii="標楷體" w:hAnsi="標楷體" w:eastAsia="標楷體"/>
          <w:kern w:val="0"/>
        </w:rPr>
        <w:t>縣(市)</w:t>
      </w:r>
      <w:r>
        <w:rPr>
          <w:rFonts w:hint="eastAsia" w:ascii="標楷體" w:hAnsi="標楷體" w:eastAsia="標楷體"/>
          <w:kern w:val="0"/>
        </w:rPr>
        <w:t>政府</w:t>
      </w:r>
      <w:r>
        <w:rPr>
          <w:rFonts w:ascii="標楷體" w:hAnsi="標楷體" w:eastAsia="標楷體"/>
          <w:kern w:val="0"/>
        </w:rPr>
        <w:t>精進國民中學及國民小學</w:t>
      </w:r>
      <w:r>
        <w:rPr>
          <w:rFonts w:hint="eastAsia" w:ascii="標楷體" w:hAnsi="標楷體" w:eastAsia="標楷體"/>
          <w:kern w:val="0"/>
        </w:rPr>
        <w:t>教師</w:t>
      </w:r>
      <w:r>
        <w:rPr>
          <w:rFonts w:ascii="標楷體" w:hAnsi="標楷體" w:eastAsia="標楷體"/>
          <w:kern w:val="0"/>
        </w:rPr>
        <w:t>教學</w:t>
      </w:r>
      <w:r>
        <w:rPr>
          <w:rFonts w:hint="eastAsia" w:ascii="標楷體" w:hAnsi="標楷體" w:eastAsia="標楷體"/>
          <w:kern w:val="0"/>
        </w:rPr>
        <w:t>專業與課程</w:t>
      </w:r>
      <w:r>
        <w:rPr>
          <w:rFonts w:ascii="標楷體" w:hAnsi="標楷體" w:eastAsia="標楷體"/>
          <w:kern w:val="0"/>
        </w:rPr>
        <w:t>品質</w:t>
      </w:r>
      <w:r>
        <w:rPr>
          <w:rFonts w:hint="eastAsia" w:ascii="標楷體" w:hAnsi="標楷體" w:eastAsia="標楷體"/>
          <w:kern w:val="0"/>
        </w:rPr>
        <w:t>作業</w:t>
      </w:r>
      <w:r>
        <w:rPr>
          <w:rFonts w:ascii="標楷體" w:hAnsi="標楷體" w:eastAsia="標楷體"/>
          <w:kern w:val="0"/>
        </w:rPr>
        <w:t>要點。</w:t>
      </w:r>
    </w:p>
    <w:p>
      <w:pPr>
        <w:widowControl/>
        <w:autoSpaceDE w:val="0"/>
        <w:autoSpaceDN w:val="0"/>
        <w:adjustRightInd w:val="0"/>
        <w:snapToGrid w:val="0"/>
        <w:spacing w:after="200" w:line="276" w:lineRule="auto"/>
        <w:rPr>
          <w:rFonts w:ascii="標楷體" w:hAnsi="標楷體" w:eastAsia="標楷體"/>
          <w:kern w:val="0"/>
        </w:rPr>
      </w:pPr>
      <w:r>
        <w:rPr>
          <w:rFonts w:ascii="標楷體" w:hAnsi="標楷體" w:eastAsia="標楷體"/>
          <w:kern w:val="0"/>
        </w:rPr>
        <w:t>（二）</w:t>
      </w:r>
      <w:r>
        <w:rPr>
          <w:rFonts w:hint="eastAsia" w:ascii="標楷體" w:hAnsi="標楷體" w:eastAsia="標楷體"/>
          <w:kern w:val="0"/>
        </w:rPr>
        <w:t>嘉義</w:t>
      </w:r>
      <w:r>
        <w:rPr>
          <w:rFonts w:ascii="標楷體" w:hAnsi="標楷體" w:eastAsia="標楷體"/>
          <w:kern w:val="0"/>
        </w:rPr>
        <w:t>市1</w:t>
      </w:r>
      <w:r>
        <w:rPr>
          <w:rFonts w:hint="eastAsia" w:ascii="標楷體" w:hAnsi="標楷體" w:eastAsia="標楷體"/>
          <w:kern w:val="0"/>
        </w:rPr>
        <w:t>13學</w:t>
      </w:r>
      <w:r>
        <w:rPr>
          <w:rFonts w:ascii="標楷體" w:hAnsi="標楷體" w:eastAsia="標楷體"/>
          <w:kern w:val="0"/>
        </w:rPr>
        <w:t>年度精進國民中小學</w:t>
      </w:r>
      <w:r>
        <w:rPr>
          <w:rFonts w:hint="eastAsia" w:ascii="標楷體" w:hAnsi="標楷體" w:eastAsia="標楷體"/>
          <w:kern w:val="0"/>
        </w:rPr>
        <w:t>教師</w:t>
      </w:r>
      <w:r>
        <w:rPr>
          <w:rFonts w:ascii="標楷體" w:hAnsi="標楷體" w:eastAsia="標楷體"/>
          <w:kern w:val="0"/>
        </w:rPr>
        <w:t>教學</w:t>
      </w:r>
      <w:r>
        <w:rPr>
          <w:rFonts w:hint="eastAsia" w:ascii="標楷體" w:hAnsi="標楷體" w:eastAsia="標楷體"/>
          <w:kern w:val="0"/>
        </w:rPr>
        <w:t>專業與課程</w:t>
      </w:r>
      <w:r>
        <w:rPr>
          <w:rFonts w:ascii="標楷體" w:hAnsi="標楷體" w:eastAsia="標楷體"/>
          <w:kern w:val="0"/>
        </w:rPr>
        <w:t>品質</w:t>
      </w:r>
      <w:r>
        <w:rPr>
          <w:rFonts w:hint="eastAsia" w:ascii="標楷體" w:hAnsi="標楷體" w:eastAsia="標楷體"/>
          <w:kern w:val="0"/>
        </w:rPr>
        <w:t>整體推動</w:t>
      </w:r>
      <w:r>
        <w:rPr>
          <w:rFonts w:ascii="標楷體" w:hAnsi="標楷體" w:eastAsia="標楷體"/>
          <w:kern w:val="0"/>
        </w:rPr>
        <w:t>計畫。</w:t>
      </w:r>
    </w:p>
    <w:p>
      <w:pPr>
        <w:widowControl/>
        <w:autoSpaceDE w:val="0"/>
        <w:autoSpaceDN w:val="0"/>
        <w:adjustRightInd w:val="0"/>
        <w:snapToGrid w:val="0"/>
        <w:spacing w:after="200" w:line="276" w:lineRule="auto"/>
        <w:ind w:left="708" w:hanging="708" w:hangingChars="295"/>
        <w:rPr>
          <w:rFonts w:ascii="標楷體" w:hAnsi="標楷體" w:eastAsia="標楷體"/>
          <w:kern w:val="0"/>
        </w:rPr>
      </w:pPr>
      <w:r>
        <w:rPr>
          <w:rFonts w:ascii="標楷體" w:hAnsi="標楷體" w:eastAsia="標楷體"/>
          <w:kern w:val="0"/>
        </w:rPr>
        <w:t>（三）</w:t>
      </w:r>
      <w:r>
        <w:rPr>
          <w:rFonts w:hint="eastAsia" w:ascii="標楷體" w:hAnsi="標楷體" w:eastAsia="標楷體"/>
          <w:kern w:val="0"/>
        </w:rPr>
        <w:t>嘉義市</w:t>
      </w:r>
      <w:r>
        <w:rPr>
          <w:rFonts w:ascii="標楷體" w:hAnsi="標楷體" w:eastAsia="標楷體"/>
          <w:kern w:val="0"/>
        </w:rPr>
        <w:t>1</w:t>
      </w:r>
      <w:r>
        <w:rPr>
          <w:rFonts w:hint="eastAsia" w:ascii="標楷體" w:hAnsi="標楷體" w:eastAsia="標楷體"/>
          <w:kern w:val="0"/>
        </w:rPr>
        <w:t>13學</w:t>
      </w:r>
      <w:r>
        <w:rPr>
          <w:rFonts w:ascii="標楷體" w:hAnsi="標楷體" w:eastAsia="標楷體"/>
          <w:kern w:val="0"/>
        </w:rPr>
        <w:t>年度國民教育輔導團</w:t>
      </w:r>
      <w:r>
        <w:rPr>
          <w:rFonts w:hint="eastAsia" w:ascii="標楷體" w:hAnsi="標楷體" w:eastAsia="標楷體"/>
          <w:kern w:val="0"/>
        </w:rPr>
        <w:t>整體團務</w:t>
      </w:r>
      <w:r>
        <w:rPr>
          <w:rFonts w:ascii="標楷體" w:hAnsi="標楷體" w:eastAsia="標楷體"/>
          <w:kern w:val="0"/>
        </w:rPr>
        <w:t>計畫。</w:t>
      </w:r>
    </w:p>
    <w:p>
      <w:pPr>
        <w:widowControl/>
        <w:autoSpaceDE w:val="0"/>
        <w:autoSpaceDN w:val="0"/>
        <w:adjustRightInd w:val="0"/>
        <w:snapToGrid w:val="0"/>
        <w:spacing w:after="200" w:line="276" w:lineRule="auto"/>
        <w:ind w:left="767" w:hanging="767" w:hangingChars="295"/>
        <w:rPr>
          <w:rFonts w:ascii="標楷體" w:hAnsi="標楷體" w:eastAsia="標楷體"/>
          <w:kern w:val="0"/>
          <w:sz w:val="26"/>
          <w:szCs w:val="26"/>
        </w:rPr>
      </w:pPr>
    </w:p>
    <w:p>
      <w:pPr>
        <w:widowControl/>
        <w:numPr>
          <w:ilvl w:val="0"/>
          <w:numId w:val="1"/>
        </w:numPr>
        <w:spacing w:after="200" w:line="440" w:lineRule="exact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bCs/>
          <w:kern w:val="0"/>
          <w:sz w:val="28"/>
          <w:szCs w:val="28"/>
          <w:lang w:eastAsia="en-US"/>
        </w:rPr>
        <w:t>目的</w:t>
      </w:r>
    </w:p>
    <w:p>
      <w:pPr>
        <w:widowControl/>
        <w:numPr>
          <w:ilvl w:val="0"/>
          <w:numId w:val="2"/>
        </w:numPr>
        <w:spacing w:after="200" w:line="440" w:lineRule="exact"/>
        <w:rPr>
          <w:rFonts w:hint="eastAsia" w:ascii="標楷體" w:hAnsi="標楷體" w:eastAsia="標楷體"/>
          <w:kern w:val="0"/>
        </w:rPr>
      </w:pPr>
      <w:r>
        <w:rPr>
          <w:rFonts w:hint="eastAsia" w:ascii="標楷體" w:hAnsi="標楷體" w:eastAsia="標楷體"/>
          <w:kern w:val="0"/>
        </w:rPr>
        <w:t>辦理健體學習領域到校服務，建立領域內教師專業對話的機制，增進教師彼此研究探討，發揮團隊精神，提升健體領域教學知能。</w:t>
      </w:r>
    </w:p>
    <w:p>
      <w:pPr>
        <w:widowControl/>
        <w:numPr>
          <w:ilvl w:val="0"/>
          <w:numId w:val="2"/>
        </w:numPr>
        <w:spacing w:after="200" w:line="440" w:lineRule="exact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kern w:val="0"/>
        </w:rPr>
        <w:t>藉由教學經驗分享或解決教學上的困難，增進教師教學專業知能，強化教師教學效果。</w:t>
      </w:r>
    </w:p>
    <w:p>
      <w:pPr>
        <w:widowControl/>
        <w:spacing w:after="200" w:line="440" w:lineRule="exact"/>
        <w:rPr>
          <w:rFonts w:ascii="標楷體" w:hAnsi="標楷體" w:eastAsia="標楷體"/>
          <w:bCs/>
          <w:kern w:val="0"/>
          <w:sz w:val="28"/>
          <w:szCs w:val="28"/>
        </w:rPr>
      </w:pPr>
      <w:r>
        <w:rPr>
          <w:rFonts w:hint="eastAsia" w:ascii="標楷體" w:hAnsi="標楷體" w:eastAsia="標楷體"/>
          <w:bCs/>
          <w:kern w:val="0"/>
          <w:sz w:val="28"/>
          <w:szCs w:val="28"/>
        </w:rPr>
        <w:t>三、組織成員</w:t>
      </w:r>
    </w:p>
    <w:p>
      <w:pPr>
        <w:widowControl/>
        <w:spacing w:after="200" w:line="440" w:lineRule="exact"/>
        <w:ind w:right="-194" w:rightChars="-81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kern w:val="0"/>
          <w:sz w:val="22"/>
          <w:szCs w:val="22"/>
        </w:rPr>
        <w:t>（一</w:t>
      </w:r>
      <w:r>
        <w:rPr>
          <w:rFonts w:hint="eastAsia" w:ascii="標楷體" w:hAnsi="標楷體" w:eastAsia="標楷體"/>
          <w:kern w:val="0"/>
        </w:rPr>
        <w:t>）課程督學 ：</w:t>
      </w:r>
      <w:r>
        <w:rPr>
          <w:rFonts w:hint="eastAsia" w:ascii="標楷體" w:hAnsi="標楷體" w:eastAsia="標楷體"/>
          <w:kern w:val="0"/>
          <w:lang w:eastAsia="zh-TW"/>
        </w:rPr>
        <w:t>陳奕帆</w:t>
      </w:r>
      <w:r>
        <w:rPr>
          <w:rFonts w:hint="eastAsia" w:ascii="標楷體" w:hAnsi="標楷體" w:eastAsia="標楷體"/>
          <w:kern w:val="0"/>
        </w:rPr>
        <w:t>課督</w:t>
      </w:r>
    </w:p>
    <w:p>
      <w:pPr>
        <w:widowControl/>
        <w:spacing w:after="200" w:line="440" w:lineRule="exact"/>
        <w:ind w:right="-194" w:rightChars="-81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kern w:val="0"/>
        </w:rPr>
        <w:t>（二）</w:t>
      </w:r>
      <w:r>
        <w:rPr>
          <w:rFonts w:hint="eastAsia" w:ascii="標楷體" w:hAnsi="標楷體" w:eastAsia="標楷體"/>
          <w:spacing w:val="56"/>
          <w:kern w:val="0"/>
        </w:rPr>
        <w:t>召集人</w:t>
      </w:r>
      <w:r>
        <w:rPr>
          <w:rFonts w:hint="eastAsia" w:ascii="標楷體" w:hAnsi="標楷體" w:eastAsia="標楷體"/>
          <w:kern w:val="0"/>
        </w:rPr>
        <w:t>：</w:t>
      </w:r>
      <w:r>
        <w:rPr>
          <w:rFonts w:hint="eastAsia" w:ascii="標楷體" w:hAnsi="標楷體" w:eastAsia="標楷體"/>
          <w:kern w:val="0"/>
          <w:lang w:eastAsia="zh-TW"/>
        </w:rPr>
        <w:t>育人國小楊家豪</w:t>
      </w:r>
      <w:r>
        <w:rPr>
          <w:rFonts w:hint="eastAsia" w:ascii="標楷體" w:hAnsi="標楷體" w:eastAsia="標楷體"/>
          <w:kern w:val="0"/>
        </w:rPr>
        <w:t>校長</w:t>
      </w:r>
    </w:p>
    <w:p>
      <w:pPr>
        <w:widowControl/>
        <w:spacing w:after="200" w:line="440" w:lineRule="exact"/>
        <w:ind w:right="-194" w:rightChars="-81"/>
        <w:rPr>
          <w:rFonts w:hint="eastAsia" w:ascii="標楷體" w:hAnsi="標楷體" w:eastAsia="標楷體"/>
          <w:kern w:val="0"/>
          <w:lang w:eastAsia="zh-TW"/>
        </w:rPr>
      </w:pPr>
      <w:r>
        <w:rPr>
          <w:rFonts w:hint="eastAsia" w:ascii="標楷體" w:hAnsi="標楷體" w:eastAsia="標楷體"/>
          <w:kern w:val="0"/>
        </w:rPr>
        <w:t>（三）副召集人 ：民生國中</w:t>
      </w:r>
      <w:r>
        <w:rPr>
          <w:rFonts w:hint="eastAsia" w:ascii="標楷體" w:hAnsi="標楷體" w:eastAsia="標楷體"/>
          <w:kern w:val="0"/>
          <w:lang w:eastAsia="zh-TW"/>
        </w:rPr>
        <w:t>盧思穎老師、育人國小莊景程主任</w:t>
      </w:r>
    </w:p>
    <w:p>
      <w:pPr>
        <w:widowControl/>
        <w:spacing w:after="200" w:line="440" w:lineRule="exact"/>
        <w:ind w:right="-194" w:rightChars="-81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kern w:val="0"/>
        </w:rPr>
        <w:t>（四）</w:t>
      </w:r>
      <w:r>
        <w:rPr>
          <w:rFonts w:hint="eastAsia" w:ascii="標楷體" w:hAnsi="標楷體" w:eastAsia="標楷體"/>
          <w:spacing w:val="56"/>
          <w:kern w:val="0"/>
        </w:rPr>
        <w:t>輔導員</w:t>
      </w:r>
      <w:r>
        <w:rPr>
          <w:rFonts w:hint="eastAsia" w:ascii="標楷體" w:hAnsi="標楷體" w:eastAsia="標楷體"/>
          <w:kern w:val="0"/>
        </w:rPr>
        <w:t>：民生國中林育麟、沈佩璇、紀志郎、秦佩菁、南興國中沈黛君等</w:t>
      </w:r>
      <w:r>
        <w:rPr>
          <w:rFonts w:hint="eastAsia" w:ascii="標楷體" w:hAnsi="標楷體" w:eastAsia="標楷體"/>
          <w:kern w:val="0"/>
          <w:lang w:val="en-US" w:eastAsia="zh-TW"/>
        </w:rPr>
        <w:t>5</w:t>
      </w:r>
      <w:r>
        <w:rPr>
          <w:rFonts w:hint="eastAsia" w:ascii="標楷體" w:hAnsi="標楷體" w:eastAsia="標楷體"/>
          <w:kern w:val="0"/>
        </w:rPr>
        <w:t>名</w:t>
      </w:r>
    </w:p>
    <w:p>
      <w:pPr>
        <w:widowControl/>
        <w:spacing w:after="200" w:line="440" w:lineRule="exact"/>
        <w:rPr>
          <w:rFonts w:ascii="標楷體" w:hAnsi="標楷體" w:eastAsia="標楷體"/>
          <w:bCs/>
          <w:kern w:val="0"/>
          <w:sz w:val="28"/>
          <w:szCs w:val="28"/>
        </w:rPr>
      </w:pPr>
      <w:r>
        <w:rPr>
          <w:rFonts w:hint="eastAsia" w:ascii="標楷體" w:hAnsi="標楷體" w:eastAsia="標楷體"/>
          <w:bCs/>
          <w:kern w:val="0"/>
          <w:sz w:val="28"/>
          <w:szCs w:val="28"/>
        </w:rPr>
        <w:t>四、實施日期</w:t>
      </w:r>
    </w:p>
    <w:p>
      <w:pPr>
        <w:widowControl/>
        <w:tabs>
          <w:tab w:val="center" w:pos="4875"/>
        </w:tabs>
        <w:spacing w:after="200" w:line="440" w:lineRule="exact"/>
        <w:rPr>
          <w:rFonts w:ascii="標楷體" w:hAnsi="標楷體" w:eastAsia="標楷體"/>
          <w:bCs/>
          <w:kern w:val="0"/>
        </w:rPr>
      </w:pPr>
      <w:r>
        <w:rPr>
          <w:rFonts w:hint="eastAsia" w:ascii="標楷體" w:hAnsi="標楷體" w:eastAsia="標楷體"/>
          <w:bCs/>
          <w:kern w:val="0"/>
          <w:sz w:val="22"/>
          <w:szCs w:val="22"/>
        </w:rPr>
        <w:t xml:space="preserve">  </w:t>
      </w:r>
      <w:r>
        <w:rPr>
          <w:rFonts w:hint="eastAsia" w:ascii="標楷體" w:hAnsi="標楷體" w:eastAsia="標楷體"/>
          <w:bCs/>
          <w:kern w:val="0"/>
        </w:rPr>
        <w:t xml:space="preserve">  11</w:t>
      </w:r>
      <w:r>
        <w:rPr>
          <w:rFonts w:hint="eastAsia" w:ascii="標楷體" w:hAnsi="標楷體" w:eastAsia="標楷體"/>
          <w:bCs/>
          <w:kern w:val="0"/>
          <w:lang w:val="en-US" w:eastAsia="zh-TW"/>
        </w:rPr>
        <w:t>4</w:t>
      </w:r>
      <w:r>
        <w:rPr>
          <w:rFonts w:hint="eastAsia" w:ascii="標楷體" w:hAnsi="標楷體" w:eastAsia="標楷體"/>
          <w:bCs/>
          <w:kern w:val="0"/>
        </w:rPr>
        <w:t>年</w:t>
      </w:r>
      <w:r>
        <w:rPr>
          <w:rFonts w:hint="eastAsia" w:ascii="標楷體" w:hAnsi="標楷體" w:eastAsia="標楷體"/>
          <w:bCs/>
          <w:kern w:val="0"/>
          <w:lang w:val="en-US" w:eastAsia="zh-TW"/>
        </w:rPr>
        <w:t>1</w:t>
      </w:r>
      <w:r>
        <w:rPr>
          <w:rFonts w:hint="eastAsia" w:ascii="標楷體" w:hAnsi="標楷體" w:eastAsia="標楷體"/>
          <w:bCs/>
          <w:kern w:val="0"/>
        </w:rPr>
        <w:t>月</w:t>
      </w:r>
      <w:r>
        <w:rPr>
          <w:rFonts w:hint="eastAsia" w:ascii="標楷體" w:hAnsi="標楷體" w:eastAsia="標楷體"/>
          <w:bCs/>
          <w:kern w:val="0"/>
          <w:lang w:val="en-US" w:eastAsia="zh-TW"/>
        </w:rPr>
        <w:t>9</w:t>
      </w:r>
      <w:r>
        <w:rPr>
          <w:rFonts w:hint="eastAsia" w:ascii="標楷體" w:hAnsi="標楷體" w:eastAsia="標楷體"/>
          <w:bCs/>
          <w:kern w:val="0"/>
        </w:rPr>
        <w:t>日 14：00~16:00</w:t>
      </w:r>
    </w:p>
    <w:p>
      <w:pPr>
        <w:widowControl/>
        <w:spacing w:after="200" w:line="440" w:lineRule="exact"/>
        <w:rPr>
          <w:rFonts w:ascii="標楷體" w:hAnsi="標楷體" w:eastAsia="標楷體"/>
          <w:bCs/>
          <w:kern w:val="0"/>
          <w:sz w:val="28"/>
          <w:szCs w:val="28"/>
        </w:rPr>
      </w:pPr>
      <w:r>
        <w:rPr>
          <w:rFonts w:hint="eastAsia" w:ascii="標楷體" w:hAnsi="標楷體" w:eastAsia="標楷體"/>
          <w:bCs/>
          <w:kern w:val="0"/>
          <w:sz w:val="28"/>
          <w:szCs w:val="28"/>
        </w:rPr>
        <w:t>伍、實施對象</w:t>
      </w:r>
    </w:p>
    <w:p>
      <w:pPr>
        <w:widowControl/>
        <w:spacing w:after="200" w:line="440" w:lineRule="exact"/>
        <w:rPr>
          <w:rFonts w:ascii="標楷體" w:hAnsi="標楷體" w:eastAsia="標楷體"/>
          <w:bCs/>
          <w:kern w:val="0"/>
        </w:rPr>
      </w:pPr>
      <w:r>
        <w:rPr>
          <w:rFonts w:hint="eastAsia" w:ascii="標楷體" w:hAnsi="標楷體" w:eastAsia="標楷體"/>
          <w:bCs/>
          <w:kern w:val="0"/>
          <w:sz w:val="22"/>
          <w:szCs w:val="22"/>
        </w:rPr>
        <w:t xml:space="preserve">    </w:t>
      </w:r>
      <w:r>
        <w:rPr>
          <w:rFonts w:hint="eastAsia" w:ascii="標楷體" w:hAnsi="標楷體" w:eastAsia="標楷體"/>
          <w:bCs/>
          <w:kern w:val="0"/>
        </w:rPr>
        <w:t>嘉義市大業國中健體領域教師</w:t>
      </w:r>
    </w:p>
    <w:p>
      <w:pPr>
        <w:widowControl/>
        <w:spacing w:after="200" w:line="440" w:lineRule="exact"/>
        <w:rPr>
          <w:rFonts w:ascii="標楷體" w:hAnsi="標楷體" w:eastAsia="標楷體"/>
          <w:bCs/>
          <w:kern w:val="0"/>
          <w:sz w:val="28"/>
          <w:szCs w:val="28"/>
        </w:rPr>
      </w:pPr>
      <w:r>
        <w:rPr>
          <w:rFonts w:hint="eastAsia" w:ascii="標楷體" w:hAnsi="標楷體" w:eastAsia="標楷體"/>
          <w:bCs/>
          <w:kern w:val="0"/>
          <w:sz w:val="28"/>
          <w:szCs w:val="28"/>
        </w:rPr>
        <w:t>陸、實施方式</w:t>
      </w:r>
    </w:p>
    <w:p>
      <w:pPr>
        <w:widowControl/>
        <w:spacing w:after="200" w:line="440" w:lineRule="exact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kern w:val="0"/>
          <w:sz w:val="22"/>
          <w:szCs w:val="22"/>
        </w:rPr>
        <w:t xml:space="preserve">  </w:t>
      </w:r>
      <w:r>
        <w:rPr>
          <w:rFonts w:hint="eastAsia" w:ascii="標楷體" w:hAnsi="標楷體" w:eastAsia="標楷體"/>
          <w:kern w:val="0"/>
        </w:rPr>
        <w:t xml:space="preserve">  本學年度</w:t>
      </w:r>
      <w:r>
        <w:rPr>
          <w:rFonts w:hint="eastAsia" w:ascii="標楷體" w:hAnsi="標楷體" w:eastAsia="標楷體"/>
          <w:bCs/>
          <w:kern w:val="0"/>
        </w:rPr>
        <w:t>健體輔導團到校服務</w:t>
      </w:r>
      <w:r>
        <w:rPr>
          <w:rFonts w:hint="eastAsia" w:ascii="標楷體" w:hAnsi="標楷體" w:eastAsia="標楷體"/>
          <w:kern w:val="0"/>
        </w:rPr>
        <w:t>之方式，其要點如下：</w:t>
      </w:r>
    </w:p>
    <w:p>
      <w:pPr>
        <w:widowControl/>
        <w:spacing w:after="200" w:line="440" w:lineRule="exact"/>
        <w:ind w:left="480" w:hanging="480" w:hangingChars="200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kern w:val="0"/>
        </w:rPr>
        <w:t>一、健體輔導團利用各國中健體領域共同不排課時間 (週四下午)進行到校服務，實施議程如附件表，除了接受服務學校依所安排的健體領域進行成果報告（發表）外，另分享各專任輔導員及兼任輔導員健體領域課程相關資訊及經驗，或解決教學上的困難。</w:t>
      </w:r>
    </w:p>
    <w:p>
      <w:pPr>
        <w:widowControl/>
        <w:spacing w:after="200" w:line="440" w:lineRule="exact"/>
        <w:ind w:left="480" w:hanging="480" w:hangingChars="200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kern w:val="0"/>
        </w:rPr>
        <w:t>二、實施「</w:t>
      </w:r>
      <w:r>
        <w:rPr>
          <w:rFonts w:hint="eastAsia" w:ascii="標楷體" w:hAnsi="標楷體" w:eastAsia="標楷體"/>
          <w:bCs/>
          <w:kern w:val="0"/>
        </w:rPr>
        <w:t>健體輔導團到校服務</w:t>
      </w:r>
      <w:r>
        <w:rPr>
          <w:rFonts w:hint="eastAsia" w:ascii="標楷體" w:hAnsi="標楷體" w:eastAsia="標楷體"/>
          <w:kern w:val="0"/>
        </w:rPr>
        <w:t>」，國中健體領域中心學校校長、督學、輔導團專任輔導員及兼任輔導員均應出席。</w:t>
      </w:r>
    </w:p>
    <w:p>
      <w:pPr>
        <w:widowControl/>
        <w:spacing w:after="200" w:line="440" w:lineRule="exact"/>
        <w:ind w:left="480" w:hanging="480" w:hangingChars="200"/>
        <w:rPr>
          <w:rFonts w:ascii="Calibri" w:hAnsi="Calibri" w:eastAsia="標楷體"/>
          <w:kern w:val="0"/>
          <w:lang w:eastAsia="en-US"/>
        </w:rPr>
      </w:pPr>
      <w:r>
        <w:rPr>
          <w:rFonts w:hint="eastAsia" w:ascii="標楷體" w:hAnsi="標楷體" w:eastAsia="標楷體"/>
          <w:kern w:val="0"/>
          <w:lang w:eastAsia="en-US"/>
        </w:rPr>
        <w:t>三、到校服務進行時，請受訪學校準備</w:t>
      </w:r>
      <w:r>
        <w:rPr>
          <w:rFonts w:hint="eastAsia" w:ascii="標楷體" w:hAnsi="標楷體" w:eastAsia="標楷體"/>
          <w:kern w:val="0"/>
          <w:u w:val="single"/>
          <w:lang w:eastAsia="en-US"/>
        </w:rPr>
        <w:t>簽到表</w:t>
      </w:r>
      <w:r>
        <w:rPr>
          <w:rFonts w:hint="eastAsia" w:ascii="標楷體" w:hAnsi="標楷體" w:eastAsia="標楷體"/>
          <w:kern w:val="0"/>
          <w:lang w:eastAsia="en-US"/>
        </w:rPr>
        <w:t>並派員記錄</w:t>
      </w:r>
      <w:r>
        <w:rPr>
          <w:rFonts w:hint="eastAsia" w:ascii="標楷體" w:hAnsi="標楷體" w:eastAsia="標楷體"/>
          <w:kern w:val="0"/>
          <w:u w:val="single"/>
          <w:lang w:eastAsia="en-US"/>
        </w:rPr>
        <w:t>會議內容</w:t>
      </w:r>
      <w:r>
        <w:rPr>
          <w:rFonts w:hint="eastAsia" w:ascii="標楷體" w:hAnsi="標楷體" w:eastAsia="標楷體"/>
          <w:kern w:val="0"/>
          <w:lang w:eastAsia="en-US"/>
        </w:rPr>
        <w:t>，請於一週內將</w:t>
      </w:r>
      <w:r>
        <w:rPr>
          <w:rFonts w:hint="eastAsia" w:ascii="標楷體" w:hAnsi="標楷體" w:eastAsia="標楷體"/>
          <w:kern w:val="0"/>
          <w:u w:val="single"/>
          <w:lang w:eastAsia="en-US"/>
        </w:rPr>
        <w:t>會議記錄</w:t>
      </w:r>
      <w:r>
        <w:rPr>
          <w:rFonts w:hint="eastAsia" w:ascii="標楷體" w:hAnsi="標楷體" w:eastAsia="標楷體"/>
          <w:kern w:val="0"/>
          <w:lang w:eastAsia="en-US"/>
        </w:rPr>
        <w:t>、</w:t>
      </w:r>
      <w:r>
        <w:rPr>
          <w:rFonts w:hint="eastAsia" w:ascii="標楷體" w:hAnsi="標楷體" w:eastAsia="標楷體"/>
          <w:kern w:val="0"/>
          <w:u w:val="single"/>
          <w:lang w:eastAsia="en-US"/>
        </w:rPr>
        <w:t>簽到表</w:t>
      </w:r>
      <w:r>
        <w:rPr>
          <w:rFonts w:hint="eastAsia" w:ascii="標楷體" w:hAnsi="標楷體" w:eastAsia="標楷體"/>
          <w:kern w:val="0"/>
          <w:lang w:eastAsia="en-US"/>
        </w:rPr>
        <w:t>及</w:t>
      </w:r>
      <w:r>
        <w:rPr>
          <w:rFonts w:hint="eastAsia" w:ascii="標楷體" w:hAnsi="標楷體" w:eastAsia="標楷體"/>
          <w:kern w:val="0"/>
          <w:u w:val="single"/>
          <w:lang w:eastAsia="en-US"/>
        </w:rPr>
        <w:t>照片</w:t>
      </w:r>
      <w:r>
        <w:rPr>
          <w:rFonts w:hint="eastAsia" w:ascii="標楷體" w:hAnsi="標楷體" w:eastAsia="標楷體"/>
          <w:kern w:val="0"/>
          <w:lang w:eastAsia="en-US"/>
        </w:rPr>
        <w:t>等電子檔</w:t>
      </w:r>
      <w:r>
        <w:rPr>
          <w:rFonts w:hint="eastAsia" w:ascii="Calibri" w:hAnsi="Calibri" w:eastAsia="標楷體"/>
          <w:kern w:val="0"/>
          <w:lang w:eastAsia="en-US"/>
        </w:rPr>
        <w:t>E-mail至盧思穎老師信箱：</w:t>
      </w:r>
      <w:r>
        <w:fldChar w:fldCharType="begin"/>
      </w:r>
      <w:r>
        <w:instrText xml:space="preserve"> HYPERLINK "mailto:peihsuan@msjh.cy.edu.tw" </w:instrText>
      </w:r>
      <w:r>
        <w:fldChar w:fldCharType="separate"/>
      </w:r>
      <w:r>
        <w:rPr>
          <w:rFonts w:hint="eastAsia" w:ascii="Calibri" w:hAnsi="Calibri" w:eastAsia="標楷體"/>
          <w:kern w:val="0"/>
          <w:u w:val="single"/>
          <w:lang w:eastAsia="en-US"/>
        </w:rPr>
        <w:t>t077@msjh.cy.edu.tw</w:t>
      </w:r>
      <w:r>
        <w:rPr>
          <w:rFonts w:hint="eastAsia" w:ascii="Calibri" w:hAnsi="Calibri" w:eastAsia="標楷體"/>
          <w:kern w:val="0"/>
          <w:u w:val="single"/>
          <w:lang w:eastAsia="en-US"/>
        </w:rPr>
        <w:fldChar w:fldCharType="end"/>
      </w:r>
      <w:r>
        <w:rPr>
          <w:rFonts w:hint="eastAsia" w:ascii="Calibri" w:hAnsi="Calibri" w:eastAsia="標楷體"/>
          <w:kern w:val="0"/>
          <w:lang w:eastAsia="en-US"/>
        </w:rPr>
        <w:t>。</w:t>
      </w:r>
    </w:p>
    <w:p>
      <w:pPr>
        <w:widowControl/>
        <w:spacing w:after="200" w:line="440" w:lineRule="exact"/>
        <w:ind w:left="480" w:hanging="480" w:hangingChars="200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kern w:val="0"/>
        </w:rPr>
        <w:t>四、參加到校服務的成員有：接受服務學校之校長、教務主任、教學組長、全體健康與體育領域老師以及健體領域輔導團成員。</w:t>
      </w:r>
    </w:p>
    <w:p>
      <w:pPr>
        <w:widowControl/>
        <w:spacing w:after="200" w:line="440" w:lineRule="exact"/>
        <w:ind w:left="480" w:hanging="480" w:hangingChars="200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kern w:val="0"/>
        </w:rPr>
        <w:t>五、詳細進行之行程如附件。</w:t>
      </w:r>
    </w:p>
    <w:p>
      <w:pPr>
        <w:widowControl/>
        <w:spacing w:after="200" w:line="440" w:lineRule="exact"/>
        <w:rPr>
          <w:rFonts w:ascii="標楷體" w:hAnsi="標楷體" w:eastAsia="標楷體"/>
          <w:bCs/>
          <w:kern w:val="0"/>
        </w:rPr>
      </w:pPr>
      <w:r>
        <w:rPr>
          <w:rFonts w:hint="eastAsia" w:ascii="標楷體" w:hAnsi="標楷體" w:eastAsia="標楷體"/>
          <w:bCs/>
          <w:kern w:val="0"/>
        </w:rPr>
        <w:t>柒、附則</w:t>
      </w:r>
    </w:p>
    <w:p>
      <w:pPr>
        <w:widowControl/>
        <w:spacing w:after="200" w:line="440" w:lineRule="exact"/>
        <w:ind w:firstLine="480" w:firstLineChars="200"/>
        <w:rPr>
          <w:rFonts w:ascii="標楷體" w:hAnsi="標楷體" w:eastAsia="標楷體"/>
          <w:kern w:val="0"/>
        </w:rPr>
      </w:pPr>
      <w:r>
        <w:rPr>
          <w:rFonts w:hint="eastAsia" w:ascii="標楷體" w:hAnsi="標楷體" w:eastAsia="標楷體"/>
          <w:bCs/>
          <w:kern w:val="0"/>
        </w:rPr>
        <w:t>參加</w:t>
      </w:r>
      <w:r>
        <w:rPr>
          <w:rFonts w:hint="eastAsia" w:ascii="標楷體" w:hAnsi="標楷體" w:eastAsia="標楷體"/>
          <w:kern w:val="0"/>
        </w:rPr>
        <w:t>「到校服務」的組織成員，於服務期間請給予公假。</w:t>
      </w:r>
    </w:p>
    <w:p>
      <w:pPr>
        <w:widowControl/>
        <w:spacing w:after="200" w:line="276" w:lineRule="auto"/>
        <w:rPr>
          <w:rFonts w:hint="eastAsia" w:ascii="標楷體" w:hAnsi="標楷體" w:eastAsia="標楷體"/>
          <w:bCs/>
          <w:kern w:val="0"/>
        </w:rPr>
      </w:pPr>
      <w:r>
        <w:rPr>
          <w:rFonts w:hint="eastAsia" w:ascii="標楷體" w:hAnsi="標楷體" w:eastAsia="標楷體"/>
          <w:bCs/>
          <w:kern w:val="0"/>
        </w:rPr>
        <w:t>捌、本計畫陳  嘉義市政府教育處核定後實施，修正時亦同。</w:t>
      </w:r>
    </w:p>
    <w:p>
      <w:pPr>
        <w:widowControl/>
        <w:spacing w:after="200" w:line="276" w:lineRule="auto"/>
        <w:rPr>
          <w:rFonts w:hint="eastAsia" w:ascii="標楷體" w:hAnsi="標楷體" w:eastAsia="標楷體"/>
          <w:bCs/>
          <w:kern w:val="0"/>
        </w:rPr>
      </w:pPr>
    </w:p>
    <w:p>
      <w:pPr>
        <w:widowControl/>
        <w:spacing w:after="200" w:line="276" w:lineRule="auto"/>
        <w:rPr>
          <w:rFonts w:hint="eastAsia" w:ascii="標楷體" w:hAnsi="標楷體" w:eastAsia="標楷體"/>
          <w:bCs/>
          <w:kern w:val="0"/>
        </w:rPr>
      </w:pPr>
    </w:p>
    <w:p>
      <w:pPr>
        <w:widowControl/>
        <w:spacing w:after="200" w:line="276" w:lineRule="auto"/>
        <w:rPr>
          <w:rFonts w:hint="eastAsia" w:ascii="標楷體" w:hAnsi="標楷體" w:eastAsia="標楷體"/>
          <w:bCs/>
          <w:kern w:val="0"/>
        </w:rPr>
      </w:pPr>
    </w:p>
    <w:p>
      <w:pPr>
        <w:widowControl/>
        <w:spacing w:after="200" w:line="276" w:lineRule="auto"/>
        <w:rPr>
          <w:rFonts w:hint="eastAsia" w:ascii="標楷體" w:hAnsi="標楷體" w:eastAsia="標楷體"/>
          <w:bCs/>
          <w:kern w:val="0"/>
        </w:rPr>
      </w:pPr>
    </w:p>
    <w:p>
      <w:pPr>
        <w:widowControl/>
        <w:spacing w:after="200" w:line="276" w:lineRule="auto"/>
        <w:rPr>
          <w:rFonts w:hint="eastAsia" w:ascii="標楷體" w:hAnsi="標楷體" w:eastAsia="標楷體"/>
          <w:bCs/>
          <w:kern w:val="0"/>
        </w:rPr>
      </w:pPr>
    </w:p>
    <w:p>
      <w:pPr>
        <w:widowControl/>
        <w:spacing w:after="200" w:line="276" w:lineRule="auto"/>
        <w:rPr>
          <w:rFonts w:hint="eastAsia" w:ascii="標楷體" w:hAnsi="標楷體" w:eastAsia="標楷體"/>
          <w:bCs/>
          <w:kern w:val="0"/>
          <w:lang w:eastAsia="zh-TW"/>
        </w:rPr>
      </w:pPr>
      <w:r>
        <w:rPr>
          <w:rFonts w:hint="eastAsia" w:ascii="標楷體" w:hAnsi="標楷體" w:eastAsia="標楷體"/>
          <w:bCs/>
          <w:kern w:val="0"/>
          <w:lang w:eastAsia="zh-TW"/>
        </w:rPr>
        <w:t>附件</w:t>
      </w:r>
    </w:p>
    <w:p>
      <w:pPr>
        <w:widowControl/>
        <w:spacing w:after="200" w:line="276" w:lineRule="auto"/>
        <w:jc w:val="center"/>
        <w:rPr>
          <w:rFonts w:ascii="標楷體" w:hAnsi="標楷體" w:eastAsia="標楷體"/>
          <w:kern w:val="0"/>
          <w:sz w:val="28"/>
          <w:szCs w:val="28"/>
        </w:rPr>
      </w:pPr>
      <w:r>
        <w:rPr>
          <w:rFonts w:hint="eastAsia" w:ascii="標楷體" w:hAnsi="標楷體" w:eastAsia="標楷體"/>
          <w:kern w:val="0"/>
          <w:sz w:val="28"/>
          <w:szCs w:val="28"/>
        </w:rPr>
        <w:t>嘉義市國教輔導團113學年度課程與教學輔導諮詢團隊</w:t>
      </w:r>
    </w:p>
    <w:p>
      <w:pPr>
        <w:widowControl/>
        <w:spacing w:after="200" w:line="440" w:lineRule="exact"/>
        <w:jc w:val="center"/>
        <w:rPr>
          <w:rFonts w:ascii="標楷體" w:hAnsi="標楷體" w:eastAsia="標楷體"/>
          <w:kern w:val="0"/>
          <w:sz w:val="28"/>
          <w:szCs w:val="28"/>
        </w:rPr>
      </w:pPr>
      <w:r>
        <w:rPr>
          <w:rFonts w:hint="eastAsia" w:ascii="標楷體" w:hAnsi="標楷體" w:eastAsia="標楷體"/>
          <w:kern w:val="0"/>
          <w:sz w:val="28"/>
          <w:szCs w:val="28"/>
        </w:rPr>
        <w:t>健康與體育領域巡迴服務記錄表</w:t>
      </w:r>
    </w:p>
    <w:p>
      <w:pPr>
        <w:widowControl/>
        <w:numPr>
          <w:ilvl w:val="0"/>
          <w:numId w:val="3"/>
        </w:numPr>
        <w:spacing w:after="200" w:line="440" w:lineRule="exact"/>
        <w:rPr>
          <w:rFonts w:ascii="標楷體" w:hAnsi="標楷體" w:eastAsia="標楷體"/>
          <w:kern w:val="0"/>
          <w:sz w:val="26"/>
          <w:szCs w:val="26"/>
        </w:rPr>
      </w:pPr>
      <w:r>
        <w:rPr>
          <w:rFonts w:hint="eastAsia" w:ascii="標楷體" w:hAnsi="標楷體" w:eastAsia="標楷體"/>
          <w:kern w:val="0"/>
          <w:sz w:val="26"/>
          <w:szCs w:val="26"/>
        </w:rPr>
        <w:t>時間：民國11</w:t>
      </w:r>
      <w:r>
        <w:rPr>
          <w:rFonts w:hint="eastAsia" w:ascii="標楷體" w:hAnsi="標楷體" w:eastAsia="標楷體"/>
          <w:kern w:val="0"/>
          <w:sz w:val="26"/>
          <w:szCs w:val="26"/>
          <w:lang w:val="en-US" w:eastAsia="zh-TW"/>
        </w:rPr>
        <w:t>4</w:t>
      </w:r>
      <w:r>
        <w:rPr>
          <w:rFonts w:hint="eastAsia" w:ascii="標楷體" w:hAnsi="標楷體" w:eastAsia="標楷體"/>
          <w:kern w:val="0"/>
          <w:sz w:val="26"/>
          <w:szCs w:val="26"/>
        </w:rPr>
        <w:t>年</w:t>
      </w:r>
      <w:r>
        <w:rPr>
          <w:rFonts w:hint="eastAsia" w:ascii="標楷體" w:hAnsi="標楷體" w:eastAsia="標楷體"/>
          <w:bCs/>
          <w:kern w:val="0"/>
          <w:sz w:val="22"/>
          <w:szCs w:val="22"/>
          <w:lang w:val="en-US" w:eastAsia="zh-TW"/>
        </w:rPr>
        <w:t>1</w:t>
      </w:r>
      <w:r>
        <w:rPr>
          <w:rFonts w:hint="eastAsia" w:ascii="標楷體" w:hAnsi="標楷體" w:eastAsia="標楷體"/>
          <w:bCs/>
          <w:kern w:val="0"/>
          <w:sz w:val="22"/>
          <w:szCs w:val="22"/>
        </w:rPr>
        <w:t>月</w:t>
      </w:r>
      <w:r>
        <w:rPr>
          <w:rFonts w:hint="eastAsia" w:ascii="標楷體" w:hAnsi="標楷體" w:eastAsia="標楷體"/>
          <w:bCs/>
          <w:kern w:val="0"/>
          <w:sz w:val="22"/>
          <w:szCs w:val="22"/>
          <w:lang w:val="en-US" w:eastAsia="zh-TW"/>
        </w:rPr>
        <w:t>9</w:t>
      </w:r>
      <w:r>
        <w:rPr>
          <w:rFonts w:hint="eastAsia" w:ascii="標楷體" w:hAnsi="標楷體" w:eastAsia="標楷體"/>
          <w:kern w:val="0"/>
          <w:sz w:val="26"/>
          <w:szCs w:val="26"/>
        </w:rPr>
        <w:t>日（星期四）下午2點</w:t>
      </w:r>
    </w:p>
    <w:p>
      <w:pPr>
        <w:widowControl/>
        <w:numPr>
          <w:ilvl w:val="0"/>
          <w:numId w:val="3"/>
        </w:numPr>
        <w:spacing w:after="200" w:line="440" w:lineRule="exact"/>
        <w:rPr>
          <w:rFonts w:ascii="標楷體" w:hAnsi="標楷體" w:eastAsia="標楷體"/>
          <w:kern w:val="0"/>
          <w:sz w:val="26"/>
          <w:szCs w:val="26"/>
          <w:lang w:eastAsia="en-US"/>
        </w:rPr>
      </w:pPr>
      <w:r>
        <w:rPr>
          <w:rFonts w:hint="eastAsia" w:ascii="標楷體" w:hAnsi="標楷體" w:eastAsia="標楷體"/>
          <w:kern w:val="0"/>
          <w:sz w:val="26"/>
          <w:szCs w:val="26"/>
          <w:lang w:eastAsia="en-US"/>
        </w:rPr>
        <w:t>地點：嘉義市</w:t>
      </w:r>
      <w:r>
        <w:rPr>
          <w:rFonts w:hint="eastAsia" w:ascii="標楷體" w:hAnsi="標楷體" w:eastAsia="標楷體"/>
          <w:kern w:val="0"/>
          <w:sz w:val="26"/>
          <w:szCs w:val="26"/>
        </w:rPr>
        <w:t>大業</w:t>
      </w:r>
      <w:r>
        <w:rPr>
          <w:rFonts w:hint="eastAsia" w:ascii="標楷體" w:hAnsi="標楷體" w:eastAsia="標楷體"/>
          <w:kern w:val="0"/>
          <w:sz w:val="26"/>
          <w:szCs w:val="26"/>
          <w:lang w:eastAsia="en-US"/>
        </w:rPr>
        <w:t>國中</w:t>
      </w:r>
    </w:p>
    <w:p>
      <w:pPr>
        <w:widowControl/>
        <w:numPr>
          <w:ilvl w:val="0"/>
          <w:numId w:val="3"/>
        </w:numPr>
        <w:spacing w:after="200" w:line="440" w:lineRule="exact"/>
        <w:rPr>
          <w:rFonts w:ascii="標楷體" w:hAnsi="標楷體" w:eastAsia="標楷體"/>
          <w:kern w:val="0"/>
          <w:sz w:val="26"/>
          <w:szCs w:val="26"/>
        </w:rPr>
      </w:pPr>
      <w:r>
        <w:rPr>
          <w:rFonts w:hint="eastAsia" w:ascii="標楷體" w:hAnsi="標楷體" w:eastAsia="標楷體"/>
          <w:kern w:val="0"/>
          <w:sz w:val="26"/>
          <w:szCs w:val="26"/>
        </w:rPr>
        <w:t>出席人員：教育處長官、召集人、副召集人、專任輔導員、兼任輔導員、</w:t>
      </w:r>
      <w:r>
        <w:rPr>
          <w:rFonts w:hint="eastAsia" w:ascii="標楷體" w:hAnsi="標楷體" w:eastAsia="標楷體"/>
          <w:kern w:val="0"/>
          <w:sz w:val="26"/>
          <w:szCs w:val="26"/>
          <w:lang w:eastAsia="zh-TW"/>
        </w:rPr>
        <w:t>大業</w:t>
      </w:r>
      <w:r>
        <w:rPr>
          <w:rFonts w:hint="eastAsia" w:ascii="標楷體" w:hAnsi="標楷體" w:eastAsia="標楷體"/>
          <w:kern w:val="0"/>
          <w:sz w:val="26"/>
          <w:szCs w:val="26"/>
        </w:rPr>
        <w:t>國中全體健康與體育領域教師</w:t>
      </w:r>
    </w:p>
    <w:p>
      <w:pPr>
        <w:widowControl/>
        <w:numPr>
          <w:ilvl w:val="0"/>
          <w:numId w:val="3"/>
        </w:numPr>
        <w:spacing w:after="200" w:line="440" w:lineRule="exact"/>
        <w:rPr>
          <w:rFonts w:ascii="標楷體" w:hAnsi="標楷體" w:eastAsia="標楷體"/>
          <w:kern w:val="0"/>
          <w:sz w:val="28"/>
          <w:szCs w:val="28"/>
          <w:lang w:eastAsia="en-US"/>
        </w:rPr>
      </w:pPr>
      <w:r>
        <w:rPr>
          <w:rFonts w:hint="eastAsia" w:ascii="標楷體" w:hAnsi="標楷體" w:eastAsia="標楷體"/>
          <w:kern w:val="0"/>
          <w:sz w:val="28"/>
          <w:szCs w:val="28"/>
          <w:lang w:eastAsia="en-US"/>
        </w:rPr>
        <w:t>到校服務行程表：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432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01" w:type="dxa"/>
            <w:shd w:val="clear" w:color="auto" w:fill="E6E6E6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時間</w:t>
            </w:r>
          </w:p>
        </w:tc>
        <w:tc>
          <w:tcPr>
            <w:tcW w:w="4327" w:type="dxa"/>
            <w:shd w:val="clear" w:color="auto" w:fill="E6E6E6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行程</w:t>
            </w:r>
          </w:p>
        </w:tc>
        <w:tc>
          <w:tcPr>
            <w:tcW w:w="2294" w:type="dxa"/>
            <w:shd w:val="clear" w:color="auto" w:fill="E6E6E6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備註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/>
              <w:autoSpaceDN w:val="0"/>
              <w:spacing w:after="200" w:line="440" w:lineRule="exact"/>
              <w:jc w:val="center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14:00~14:10</w:t>
            </w:r>
          </w:p>
        </w:tc>
        <w:tc>
          <w:tcPr>
            <w:tcW w:w="4327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報到</w:t>
            </w:r>
          </w:p>
        </w:tc>
        <w:tc>
          <w:tcPr>
            <w:tcW w:w="2294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/>
              <w:autoSpaceDN w:val="0"/>
              <w:spacing w:after="200" w:line="440" w:lineRule="exact"/>
              <w:jc w:val="center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14:10~14:20</w:t>
            </w:r>
          </w:p>
        </w:tc>
        <w:tc>
          <w:tcPr>
            <w:tcW w:w="4327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教育處長官致詞</w:t>
            </w:r>
          </w:p>
        </w:tc>
        <w:tc>
          <w:tcPr>
            <w:tcW w:w="2294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zh-TW"/>
              </w:rPr>
              <w:t>陳奕帆</w:t>
            </w: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課督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/>
              <w:autoSpaceDN w:val="0"/>
              <w:spacing w:after="200" w:line="440" w:lineRule="exact"/>
              <w:jc w:val="center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14:20~14:30</w:t>
            </w:r>
          </w:p>
        </w:tc>
        <w:tc>
          <w:tcPr>
            <w:tcW w:w="4327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zh-TW"/>
              </w:rPr>
              <w:t>健體領域輔導團</w:t>
            </w: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召集人致詞</w:t>
            </w:r>
          </w:p>
        </w:tc>
        <w:tc>
          <w:tcPr>
            <w:tcW w:w="2294" w:type="dxa"/>
          </w:tcPr>
          <w:p>
            <w:pPr>
              <w:widowControl/>
              <w:autoSpaceDN w:val="0"/>
              <w:spacing w:after="200" w:line="440" w:lineRule="exact"/>
              <w:rPr>
                <w:rFonts w:hint="eastAsia" w:ascii="標楷體" w:hAnsi="標楷體" w:eastAsia="標楷體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zh-TW"/>
              </w:rPr>
              <w:t>育人國小</w:t>
            </w:r>
          </w:p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zh-TW"/>
              </w:rPr>
              <w:t>楊家豪</w:t>
            </w: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校長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/>
              <w:autoSpaceDN w:val="0"/>
              <w:spacing w:after="200" w:line="440" w:lineRule="exact"/>
              <w:jc w:val="center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14:30~14:40</w:t>
            </w:r>
          </w:p>
        </w:tc>
        <w:tc>
          <w:tcPr>
            <w:tcW w:w="4327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</w:rPr>
              <w:t>大業</w:t>
            </w: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國中召集人致詞</w:t>
            </w:r>
          </w:p>
        </w:tc>
        <w:tc>
          <w:tcPr>
            <w:tcW w:w="2294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</w:rPr>
              <w:t>陳明君</w:t>
            </w: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校長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/>
              <w:autoSpaceDN w:val="0"/>
              <w:spacing w:after="200" w:line="440" w:lineRule="exact"/>
              <w:jc w:val="center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14:40~15:00</w:t>
            </w:r>
          </w:p>
        </w:tc>
        <w:tc>
          <w:tcPr>
            <w:tcW w:w="4327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</w:rPr>
              <w:t>大業國中健體領域運作現況報告</w:t>
            </w:r>
          </w:p>
        </w:tc>
        <w:tc>
          <w:tcPr>
            <w:tcW w:w="2294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/>
              <w:autoSpaceDN w:val="0"/>
              <w:spacing w:after="200" w:line="440" w:lineRule="exact"/>
              <w:jc w:val="center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15:00~15:20</w:t>
            </w:r>
          </w:p>
        </w:tc>
        <w:tc>
          <w:tcPr>
            <w:tcW w:w="4327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6"/>
                <w:szCs w:val="26"/>
                <w:lang w:eastAsia="en-US"/>
              </w:rPr>
              <w:t>休息</w:t>
            </w:r>
          </w:p>
        </w:tc>
        <w:tc>
          <w:tcPr>
            <w:tcW w:w="2294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/>
              <w:autoSpaceDN w:val="0"/>
              <w:spacing w:after="200" w:line="440" w:lineRule="exact"/>
              <w:jc w:val="center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15:25~15:45</w:t>
            </w:r>
          </w:p>
        </w:tc>
        <w:tc>
          <w:tcPr>
            <w:tcW w:w="4327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優良教案示例</w:t>
            </w:r>
            <w:r>
              <w:rPr>
                <w:rFonts w:hint="eastAsia" w:ascii="標楷體" w:hAnsi="標楷體" w:eastAsia="標楷體"/>
                <w:kern w:val="0"/>
                <w:sz w:val="28"/>
                <w:szCs w:val="28"/>
              </w:rPr>
              <w:t>分享</w:t>
            </w:r>
          </w:p>
        </w:tc>
        <w:tc>
          <w:tcPr>
            <w:tcW w:w="2294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1" w:type="dxa"/>
            <w:vAlign w:val="center"/>
          </w:tcPr>
          <w:p>
            <w:pPr>
              <w:widowControl/>
              <w:autoSpaceDN w:val="0"/>
              <w:spacing w:after="200" w:line="440" w:lineRule="exact"/>
              <w:jc w:val="center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15:45~16:00</w:t>
            </w:r>
          </w:p>
        </w:tc>
        <w:tc>
          <w:tcPr>
            <w:tcW w:w="4327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 w:ascii="標楷體" w:hAnsi="標楷體" w:eastAsia="標楷體"/>
                <w:kern w:val="0"/>
                <w:sz w:val="28"/>
                <w:szCs w:val="28"/>
                <w:lang w:eastAsia="en-US"/>
              </w:rPr>
              <w:t>綜合座談與教學交流</w:t>
            </w:r>
          </w:p>
        </w:tc>
        <w:tc>
          <w:tcPr>
            <w:tcW w:w="2294" w:type="dxa"/>
          </w:tcPr>
          <w:p>
            <w:pPr>
              <w:widowControl/>
              <w:autoSpaceDN w:val="0"/>
              <w:spacing w:after="200" w:line="440" w:lineRule="exact"/>
              <w:rPr>
                <w:rFonts w:ascii="標楷體" w:hAnsi="標楷體" w:eastAsia="標楷體"/>
                <w:kern w:val="0"/>
                <w:sz w:val="28"/>
                <w:szCs w:val="28"/>
                <w:lang w:eastAsia="en-US"/>
              </w:rPr>
            </w:pPr>
          </w:p>
        </w:tc>
      </w:tr>
    </w:tbl>
    <w:p>
      <w:pPr>
        <w:widowControl/>
        <w:spacing w:before="180" w:beforeLines="50" w:after="200" w:line="276" w:lineRule="auto"/>
        <w:ind w:left="280" w:hanging="280" w:hangingChars="100"/>
      </w:pPr>
      <w:r>
        <w:rPr>
          <w:rFonts w:hint="eastAsia" w:ascii="標楷體" w:hAnsi="標楷體" w:eastAsia="標楷體"/>
          <w:kern w:val="0"/>
          <w:sz w:val="28"/>
          <w:szCs w:val="28"/>
          <w:lang w:eastAsia="en-US"/>
        </w:rPr>
        <w:t>＊</w:t>
      </w:r>
      <w:r>
        <w:rPr>
          <w:rFonts w:hint="eastAsia" w:ascii="標楷體" w:hAnsi="標楷體" w:eastAsia="標楷體"/>
          <w:kern w:val="0"/>
          <w:sz w:val="26"/>
          <w:szCs w:val="26"/>
          <w:lang w:eastAsia="en-US"/>
        </w:rPr>
        <w:t>煩請</w:t>
      </w:r>
      <w:r>
        <w:rPr>
          <w:rFonts w:hint="eastAsia" w:ascii="標楷體" w:hAnsi="標楷體" w:eastAsia="標楷體"/>
          <w:kern w:val="0"/>
          <w:sz w:val="26"/>
          <w:szCs w:val="26"/>
        </w:rPr>
        <w:t>大業</w:t>
      </w:r>
      <w:r>
        <w:rPr>
          <w:rFonts w:hint="eastAsia" w:ascii="標楷體" w:hAnsi="標楷體" w:eastAsia="標楷體"/>
          <w:kern w:val="0"/>
          <w:sz w:val="26"/>
          <w:szCs w:val="26"/>
          <w:lang w:eastAsia="en-US"/>
        </w:rPr>
        <w:t>國中安排場地茶水事宜與簽到表、會議記錄，</w:t>
      </w:r>
      <w:r>
        <w:fldChar w:fldCharType="begin"/>
      </w:r>
      <w:r>
        <w:instrText xml:space="preserve"> HYPERLINK "mailto:並於會後一週將記錄寄至tsc322@gmail.com" </w:instrText>
      </w:r>
      <w:r>
        <w:fldChar w:fldCharType="separate"/>
      </w:r>
      <w:r>
        <w:rPr>
          <w:rFonts w:hint="eastAsia" w:ascii="標楷體" w:hAnsi="標楷體" w:eastAsia="標楷體"/>
          <w:kern w:val="0"/>
          <w:sz w:val="26"/>
          <w:szCs w:val="26"/>
          <w:lang w:eastAsia="en-US"/>
        </w:rPr>
        <w:t>並於會後一週內</w:t>
      </w:r>
      <w:bookmarkStart w:id="0" w:name="_GoBack"/>
      <w:bookmarkEnd w:id="0"/>
      <w:r>
        <w:rPr>
          <w:rFonts w:hint="eastAsia" w:ascii="標楷體" w:hAnsi="標楷體" w:eastAsia="標楷體"/>
          <w:kern w:val="0"/>
          <w:sz w:val="26"/>
          <w:szCs w:val="26"/>
          <w:lang w:eastAsia="en-US"/>
        </w:rPr>
        <w:t>將會議記錄、簽到表及照片的電子檔寄至</w:t>
      </w:r>
      <w:r>
        <w:rPr>
          <w:rFonts w:hint="eastAsia" w:ascii="標楷體" w:hAnsi="標楷體" w:eastAsia="標楷體"/>
          <w:kern w:val="0"/>
          <w:sz w:val="26"/>
          <w:szCs w:val="26"/>
          <w:lang w:eastAsia="en-US"/>
        </w:rPr>
        <w:fldChar w:fldCharType="end"/>
      </w:r>
      <w:r>
        <w:rPr>
          <w:rFonts w:hint="eastAsia" w:ascii="標楷體" w:hAnsi="標楷體" w:eastAsia="標楷體"/>
          <w:kern w:val="0"/>
          <w:sz w:val="26"/>
          <w:szCs w:val="26"/>
          <w:lang w:eastAsia="en-US"/>
        </w:rPr>
        <w:t>t077@msjh.cy.edu.tw信箱</w:t>
      </w:r>
      <w:r>
        <w:rPr>
          <w:rFonts w:hint="eastAsia" w:ascii="標楷體" w:hAnsi="標楷體" w:eastAsia="標楷體"/>
          <w:kern w:val="0"/>
          <w:sz w:val="28"/>
          <w:szCs w:val="28"/>
          <w:lang w:eastAsia="en-U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華康明體 Std W5">
    <w:altName w:val="新細明體"/>
    <w:panose1 w:val="00000000000000000000"/>
    <w:charset w:val="88"/>
    <w:family w:val="roman"/>
    <w:pitch w:val="default"/>
    <w:sig w:usb0="00000000" w:usb1="00000000" w:usb2="00000016" w:usb3="00000000" w:csb0="0010000D" w:csb1="00000000"/>
  </w:font>
  <w:font w:name="華康黑體 Std W5">
    <w:altName w:val="SimSun"/>
    <w:panose1 w:val="00000000000000000000"/>
    <w:charset w:val="88"/>
    <w:family w:val="swiss"/>
    <w:pitch w:val="default"/>
    <w:sig w:usb0="00000000" w:usb1="00000000" w:usb2="00000016" w:usb3="00000000" w:csb0="0010000D" w:csb1="00000000"/>
  </w:font>
  <w:font w:name="華康黑體 Std W7">
    <w:altName w:val="SimSun"/>
    <w:panose1 w:val="00000000000000000000"/>
    <w:charset w:val="88"/>
    <w:family w:val="swiss"/>
    <w:pitch w:val="default"/>
    <w:sig w:usb0="00000000" w:usb1="00000000" w:usb2="00000016" w:usb3="00000000" w:csb0="0010000D" w:csb1="00000000"/>
  </w:font>
  <w:font w:name="華康圓體 Std W5">
    <w:altName w:val="細明體"/>
    <w:panose1 w:val="00000000000000000000"/>
    <w:charset w:val="88"/>
    <w:family w:val="modern"/>
    <w:pitch w:val="default"/>
    <w:sig w:usb0="00000000" w:usb1="00000000" w:usb2="00000016" w:usb3="00000000" w:csb0="0010000D" w:csb1="00000000"/>
  </w:font>
  <w:font w:name="µØ±d©úÅé Std W5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µØ±d¶ÂÅé Std W5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DFHei-W7-WIN-BF">
    <w:altName w:val="新細明體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FMing-Md-HKP-BF">
    <w:altName w:val="新細明體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NMing-W9-WIN-BF">
    <w:altName w:val="新細明體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0766"/>
    <w:multiLevelType w:val="multilevel"/>
    <w:tmpl w:val="4C8A0766"/>
    <w:lvl w:ilvl="0" w:tentative="0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4D877BEE"/>
    <w:multiLevelType w:val="multilevel"/>
    <w:tmpl w:val="4D877BEE"/>
    <w:lvl w:ilvl="0" w:tentative="0">
      <w:start w:val="2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6129AC"/>
    <w:multiLevelType w:val="singleLevel"/>
    <w:tmpl w:val="676129A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77D11"/>
    <w:rsid w:val="3BE77D11"/>
    <w:rsid w:val="6EEE11A2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2024-12-17T07:25:00Z</dcterms:created>
  <dc:creator>USER</dc:creator>
  <cp:lastModifiedBy>USER</cp:lastModifiedBy>
  <dcterms:modified xsi:type="dcterms:W3CDTF">2024-12-17T07:39:24Z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