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99258" w14:textId="77777777" w:rsidR="003C69CA" w:rsidRPr="003C69CA" w:rsidRDefault="003C69CA" w:rsidP="003C69CA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E51FC0">
        <w:rPr>
          <w:rFonts w:ascii="標楷體" w:eastAsia="標楷體" w:hAnsi="標楷體" w:hint="eastAsia"/>
          <w:b/>
          <w:sz w:val="28"/>
          <w:szCs w:val="28"/>
        </w:rPr>
        <w:t>五</w:t>
      </w:r>
      <w:r w:rsidRPr="003C69CA">
        <w:rPr>
          <w:rFonts w:ascii="標楷體" w:eastAsia="標楷體" w:hAnsi="標楷體" w:hint="eastAsia"/>
          <w:b/>
          <w:sz w:val="28"/>
          <w:szCs w:val="28"/>
        </w:rPr>
        <w:t>年級彈性學習課程計畫</w:t>
      </w:r>
    </w:p>
    <w:p w14:paraId="7800172D" w14:textId="71DFE1A9" w:rsidR="00E20667" w:rsidRPr="001727C5" w:rsidRDefault="002C75F0" w:rsidP="003C69CA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《彈性課程</w:t>
      </w:r>
      <w:r w:rsidR="003C69CA">
        <w:rPr>
          <w:rFonts w:ascii="標楷體" w:eastAsia="標楷體" w:hAnsi="標楷體" w:hint="eastAsia"/>
          <w:sz w:val="28"/>
          <w:szCs w:val="28"/>
        </w:rPr>
        <w:t>名稱</w:t>
      </w:r>
      <w:r w:rsidR="003C69CA">
        <w:rPr>
          <w:rFonts w:ascii="標楷體" w:eastAsia="標楷體" w:hAnsi="標楷體"/>
          <w:sz w:val="28"/>
          <w:szCs w:val="28"/>
        </w:rPr>
        <w:t>—</w:t>
      </w:r>
      <w:r w:rsidR="00F70A84" w:rsidRPr="007A09B7">
        <w:rPr>
          <w:rFonts w:ascii="標楷體" w:eastAsia="標楷體" w:hAnsi="標楷體" w:hint="eastAsia"/>
          <w:sz w:val="28"/>
          <w:szCs w:val="28"/>
        </w:rPr>
        <w:t>自然</w:t>
      </w:r>
      <w:r w:rsidR="00F70A84">
        <w:rPr>
          <w:rFonts w:ascii="標楷體" w:eastAsia="標楷體" w:hAnsi="標楷體" w:hint="eastAsia"/>
          <w:sz w:val="28"/>
          <w:szCs w:val="28"/>
        </w:rPr>
        <w:t>實驗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14:paraId="3686180D" w14:textId="2C1B3F29" w:rsidR="002C75F0" w:rsidRPr="00107353" w:rsidRDefault="00107353" w:rsidP="002225B3">
      <w:pPr>
        <w:ind w:right="-285"/>
        <w:jc w:val="right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 </w:t>
      </w:r>
      <w:r>
        <w:rPr>
          <w:rFonts w:ascii="標楷體" w:eastAsia="標楷體" w:hAnsi="標楷體" w:cs="全字庫正楷體" w:hint="eastAsia"/>
          <w:szCs w:val="24"/>
        </w:rPr>
        <w:t xml:space="preserve">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             </w:t>
      </w:r>
      <w:r w:rsidRPr="00107353">
        <w:rPr>
          <w:rFonts w:ascii="標楷體" w:eastAsia="標楷體" w:hAnsi="標楷體" w:cs="全字庫正楷體"/>
          <w:szCs w:val="24"/>
        </w:rPr>
        <w:t>設計者：</w:t>
      </w:r>
      <w:r w:rsidR="00F70A84">
        <w:rPr>
          <w:rFonts w:ascii="標楷體" w:eastAsia="標楷體" w:hAnsi="標楷體" w:cs="全字庫正楷體" w:hint="eastAsia"/>
          <w:szCs w:val="24"/>
        </w:rPr>
        <w:t>陳素卿</w:t>
      </w:r>
    </w:p>
    <w:p w14:paraId="51558A8E" w14:textId="77777777" w:rsidR="003C69CA" w:rsidRPr="00EE5480" w:rsidRDefault="003C69CA" w:rsidP="00E66486">
      <w:pPr>
        <w:snapToGrid w:val="0"/>
        <w:spacing w:line="40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14:paraId="59B14FA3" w14:textId="77777777" w:rsidR="003C69CA" w:rsidRPr="00EE5480" w:rsidRDefault="003C69CA" w:rsidP="00E66486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>1.</w:t>
      </w:r>
      <w:r w:rsidR="002225B3">
        <w:rPr>
          <w:rFonts w:ascii="標楷體" w:eastAsia="標楷體" w:hAnsi="標楷體" w:hint="eastAsia"/>
        </w:rPr>
        <w:sym w:font="Wingdings 2" w:char="F052"/>
      </w:r>
      <w:r w:rsidRPr="00EE5480">
        <w:rPr>
          <w:rFonts w:ascii="標楷體" w:eastAsia="標楷體" w:hAnsi="標楷體" w:hint="eastAsia"/>
        </w:rPr>
        <w:t>統整性探究課程 (</w:t>
      </w:r>
      <w:r w:rsidR="002225B3">
        <w:rPr>
          <w:rFonts w:ascii="標楷體" w:eastAsia="標楷體" w:hAnsi="標楷體" w:hint="eastAsia"/>
        </w:rPr>
        <w:sym w:font="Wingdings 2" w:char="F052"/>
      </w:r>
      <w:r w:rsidRPr="00EE5480">
        <w:rPr>
          <w:rFonts w:ascii="標楷體" w:eastAsia="標楷體" w:hAnsi="標楷體" w:hint="eastAsia"/>
        </w:rPr>
        <w:t xml:space="preserve">主題□專題□議題)  </w:t>
      </w:r>
    </w:p>
    <w:p w14:paraId="02490932" w14:textId="77777777" w:rsidR="003C69CA" w:rsidRPr="00EE5480" w:rsidRDefault="003C69CA" w:rsidP="00E66486">
      <w:pPr>
        <w:snapToGrid w:val="0"/>
        <w:spacing w:line="40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14:paraId="46F262A2" w14:textId="77777777" w:rsidR="003C69CA" w:rsidRPr="00EE5480" w:rsidRDefault="003C69CA" w:rsidP="00E66486">
      <w:pPr>
        <w:snapToGrid w:val="0"/>
        <w:spacing w:line="40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14:paraId="5BBEC5C8" w14:textId="77777777" w:rsidR="003C69CA" w:rsidRPr="003C69CA" w:rsidRDefault="003C69CA" w:rsidP="00E66486">
      <w:pPr>
        <w:snapToGrid w:val="0"/>
        <w:spacing w:line="40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4.□其他類課程: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 w:rsidR="00EE5480"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14:paraId="40B66DD6" w14:textId="391234D7" w:rsidR="002C75F0" w:rsidRPr="002C75F0" w:rsidRDefault="003C69CA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="002C75F0" w:rsidRPr="002C75F0">
        <w:rPr>
          <w:rFonts w:ascii="標楷體" w:eastAsia="標楷體" w:hAnsi="標楷體" w:hint="eastAsia"/>
          <w:szCs w:val="24"/>
        </w:rPr>
        <w:t>每週學習節數</w:t>
      </w:r>
      <w:r w:rsidR="00C524B8">
        <w:rPr>
          <w:rFonts w:ascii="標楷體" w:eastAsia="標楷體" w:hAnsi="標楷體" w:hint="eastAsia"/>
          <w:szCs w:val="24"/>
        </w:rPr>
        <w:t xml:space="preserve">( </w:t>
      </w:r>
      <w:r w:rsidR="002225B3">
        <w:rPr>
          <w:rFonts w:ascii="標楷體" w:eastAsia="標楷體" w:hAnsi="標楷體"/>
          <w:szCs w:val="24"/>
        </w:rPr>
        <w:t xml:space="preserve">1 </w:t>
      </w:r>
      <w:r w:rsidR="00C524B8"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 w:hint="eastAsia"/>
          <w:szCs w:val="24"/>
        </w:rPr>
        <w:t>節，</w:t>
      </w:r>
      <w:r w:rsidR="00AE259C">
        <w:rPr>
          <w:rFonts w:ascii="標楷體" w:eastAsia="標楷體" w:hAnsi="標楷體" w:hint="eastAsia"/>
          <w:szCs w:val="24"/>
        </w:rPr>
        <w:t>上</w:t>
      </w:r>
      <w:r w:rsidR="002C75F0" w:rsidRPr="002C75F0">
        <w:rPr>
          <w:rFonts w:ascii="標楷體" w:eastAsia="標楷體" w:hAnsi="標楷體" w:hint="eastAsia"/>
          <w:szCs w:val="24"/>
        </w:rPr>
        <w:t>學期</w:t>
      </w:r>
      <w:r w:rsidR="00C524B8">
        <w:rPr>
          <w:rFonts w:ascii="標楷體" w:eastAsia="標楷體" w:hAnsi="標楷體" w:hint="eastAsia"/>
          <w:szCs w:val="24"/>
        </w:rPr>
        <w:t>(</w:t>
      </w:r>
      <w:r w:rsidR="002225B3">
        <w:rPr>
          <w:rFonts w:ascii="標楷體" w:eastAsia="標楷體" w:hAnsi="標楷體"/>
          <w:szCs w:val="24"/>
        </w:rPr>
        <w:t>21</w:t>
      </w:r>
      <w:r w:rsidR="00C524B8"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 w:hint="eastAsia"/>
          <w:szCs w:val="24"/>
        </w:rPr>
        <w:t>節</w:t>
      </w:r>
      <w:r w:rsidR="00AE259C">
        <w:rPr>
          <w:rFonts w:ascii="標楷體" w:eastAsia="標楷體" w:hAnsi="標楷體" w:hint="eastAsia"/>
          <w:szCs w:val="24"/>
        </w:rPr>
        <w:t>，下</w:t>
      </w:r>
      <w:r w:rsidR="00AE259C" w:rsidRPr="002C75F0">
        <w:rPr>
          <w:rFonts w:ascii="標楷體" w:eastAsia="標楷體" w:hAnsi="標楷體" w:hint="eastAsia"/>
          <w:szCs w:val="24"/>
        </w:rPr>
        <w:t>學期</w:t>
      </w:r>
      <w:r w:rsidR="00AE259C">
        <w:rPr>
          <w:rFonts w:ascii="標楷體" w:eastAsia="標楷體" w:hAnsi="標楷體" w:hint="eastAsia"/>
          <w:szCs w:val="24"/>
        </w:rPr>
        <w:t>(</w:t>
      </w:r>
      <w:r w:rsidR="00AE259C">
        <w:rPr>
          <w:rFonts w:ascii="標楷體" w:eastAsia="標楷體" w:hAnsi="標楷體"/>
          <w:szCs w:val="24"/>
        </w:rPr>
        <w:t>2</w:t>
      </w:r>
      <w:r w:rsidR="00AE259C">
        <w:rPr>
          <w:rFonts w:ascii="標楷體" w:eastAsia="標楷體" w:hAnsi="標楷體" w:hint="eastAsia"/>
          <w:szCs w:val="24"/>
        </w:rPr>
        <w:t>0)</w:t>
      </w:r>
      <w:r w:rsidR="00AE259C" w:rsidRPr="002C75F0">
        <w:rPr>
          <w:rFonts w:ascii="標楷體" w:eastAsia="標楷體" w:hAnsi="標楷體" w:hint="eastAsia"/>
          <w:szCs w:val="24"/>
        </w:rPr>
        <w:t>節</w:t>
      </w:r>
      <w:r w:rsidR="002C75F0" w:rsidRPr="002C75F0">
        <w:rPr>
          <w:rFonts w:ascii="標楷體" w:eastAsia="標楷體" w:hAnsi="標楷體" w:hint="eastAsia"/>
          <w:szCs w:val="24"/>
        </w:rPr>
        <w:t>。</w:t>
      </w:r>
    </w:p>
    <w:p w14:paraId="31A07EF6" w14:textId="77777777" w:rsidR="002C75F0" w:rsidRPr="002C75F0" w:rsidRDefault="003C69CA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="002C75F0" w:rsidRPr="002C75F0">
        <w:rPr>
          <w:rFonts w:ascii="標楷體" w:eastAsia="標楷體" w:hAnsi="標楷體" w:hint="eastAsia"/>
          <w:szCs w:val="24"/>
        </w:rPr>
        <w:t>核心素養具體內涵</w:t>
      </w:r>
      <w:r w:rsidR="002C75F0" w:rsidRPr="002C75F0">
        <w:rPr>
          <w:rFonts w:ascii="標楷體" w:eastAsia="標楷體" w:hAnsi="標楷體"/>
          <w:szCs w:val="24"/>
        </w:rPr>
        <w:t xml:space="preserve">： </w:t>
      </w:r>
    </w:p>
    <w:p w14:paraId="6A805A6A" w14:textId="1FC0326B" w:rsidR="00F70A84" w:rsidRPr="0075657B" w:rsidRDefault="00F70A84" w:rsidP="00F70A84">
      <w:pPr>
        <w:spacing w:line="400" w:lineRule="exact"/>
        <w:ind w:leftChars="294" w:left="707" w:hanging="1"/>
        <w:rPr>
          <w:rFonts w:ascii="標楷體" w:eastAsia="標楷體" w:hAnsi="標楷體"/>
        </w:rPr>
      </w:pPr>
      <w:r w:rsidRPr="0075657B">
        <w:rPr>
          <w:rFonts w:ascii="標楷體" w:eastAsia="標楷體" w:hAnsi="標楷體" w:hint="eastAsia"/>
        </w:rPr>
        <w:t>1、自-E-A2  能運用好奇心及想像能力，從觀察、閱讀、思考所得的資訊或數據中，提出適合科學探究的問題或解釋資料，並能依據已知的科學知識、</w:t>
      </w:r>
      <w:r w:rsidRPr="0075657B">
        <w:rPr>
          <w:rFonts w:ascii="標楷體" w:eastAsia="標楷體" w:hAnsi="標楷體"/>
        </w:rPr>
        <w:t xml:space="preserve"> </w:t>
      </w:r>
      <w:r w:rsidRPr="0075657B">
        <w:rPr>
          <w:rFonts w:ascii="標楷體" w:eastAsia="標楷體" w:hAnsi="標楷體" w:hint="eastAsia"/>
        </w:rPr>
        <w:t>科學概念及探索科學的方法去想像可能發生的事情，以及理解科學事實會有不同的論點、證據或解釋方式。</w:t>
      </w:r>
    </w:p>
    <w:p w14:paraId="1DBF2669" w14:textId="35D1F8AE" w:rsidR="00E66486" w:rsidRDefault="00F70A84" w:rsidP="0075657B">
      <w:pPr>
        <w:spacing w:line="400" w:lineRule="exact"/>
        <w:ind w:leftChars="294" w:left="707" w:hanging="1"/>
        <w:rPr>
          <w:rFonts w:ascii="標楷體" w:eastAsia="標楷體" w:hAnsi="標楷體"/>
          <w:szCs w:val="24"/>
        </w:rPr>
      </w:pPr>
      <w:r w:rsidRPr="0075657B">
        <w:rPr>
          <w:rFonts w:ascii="標楷體" w:eastAsia="標楷體" w:hAnsi="標楷體" w:hint="eastAsia"/>
        </w:rPr>
        <w:t>2、自-E-C2  透過探索科學的合作學習，培養與同儕溝通表達、團隊合作及和諧相處的能力。</w:t>
      </w:r>
    </w:p>
    <w:p w14:paraId="493158BF" w14:textId="77777777" w:rsidR="00107353" w:rsidRPr="004A55BD" w:rsidRDefault="00C628B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(四)</w:t>
      </w:r>
      <w:r w:rsidR="00681782" w:rsidRPr="004A55BD">
        <w:rPr>
          <w:rFonts w:ascii="標楷體" w:eastAsia="標楷體" w:hAnsi="標楷體" w:hint="eastAsia"/>
          <w:szCs w:val="24"/>
        </w:rPr>
        <w:t>核心素養呼應說明</w:t>
      </w:r>
    </w:p>
    <w:p w14:paraId="06D00ECE" w14:textId="07422789" w:rsidR="0051796D" w:rsidRDefault="003F0A53" w:rsidP="00AE259C">
      <w:pPr>
        <w:spacing w:line="400" w:lineRule="exact"/>
        <w:ind w:leftChars="295" w:left="708" w:firstLineChars="236" w:firstLine="566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本學年度的課程：「</w:t>
      </w:r>
      <w:r w:rsidR="000A66F5" w:rsidRPr="00F70A84">
        <w:rPr>
          <w:rFonts w:eastAsia="標楷體" w:hint="eastAsia"/>
        </w:rPr>
        <w:t>太陽爐製作與探究</w:t>
      </w:r>
      <w:r>
        <w:rPr>
          <w:rFonts w:eastAsia="標楷體" w:hint="eastAsia"/>
        </w:rPr>
        <w:t>」</w:t>
      </w:r>
      <w:r w:rsidR="000A66F5">
        <w:rPr>
          <w:rFonts w:eastAsia="標楷體" w:hint="eastAsia"/>
        </w:rPr>
        <w:t>、</w:t>
      </w:r>
      <w:r>
        <w:rPr>
          <w:rFonts w:eastAsia="標楷體" w:hint="eastAsia"/>
        </w:rPr>
        <w:t>「</w:t>
      </w:r>
      <w:r w:rsidR="000A66F5" w:rsidRPr="00F70A84">
        <w:rPr>
          <w:rFonts w:ascii="標楷體" w:eastAsia="標楷體" w:hAnsi="標楷體" w:hint="eastAsia"/>
          <w:szCs w:val="24"/>
        </w:rPr>
        <w:t>保溫大作戰</w:t>
      </w:r>
      <w:r>
        <w:rPr>
          <w:rFonts w:ascii="標楷體" w:eastAsia="標楷體" w:hAnsi="標楷體" w:hint="eastAsia"/>
          <w:szCs w:val="24"/>
        </w:rPr>
        <w:t>」</w:t>
      </w:r>
      <w:r w:rsidR="000A66F5">
        <w:rPr>
          <w:rFonts w:ascii="標楷體" w:eastAsia="標楷體" w:hAnsi="標楷體" w:hint="eastAsia"/>
          <w:szCs w:val="24"/>
        </w:rPr>
        <w:t>、</w:t>
      </w:r>
      <w:r w:rsidR="0051796D">
        <w:rPr>
          <w:rFonts w:ascii="標楷體" w:eastAsia="標楷體" w:hAnsi="標楷體" w:hint="eastAsia"/>
          <w:szCs w:val="24"/>
        </w:rPr>
        <w:t>「</w:t>
      </w:r>
      <w:r w:rsidR="0051796D" w:rsidRPr="00F70A84">
        <w:rPr>
          <w:rFonts w:ascii="標楷體" w:eastAsia="標楷體" w:hAnsi="標楷體" w:hint="eastAsia"/>
          <w:szCs w:val="24"/>
        </w:rPr>
        <w:t>動物主題製作與報告</w:t>
      </w:r>
      <w:r w:rsidR="0051796D">
        <w:rPr>
          <w:rFonts w:ascii="標楷體" w:eastAsia="標楷體" w:hAnsi="標楷體" w:hint="eastAsia"/>
          <w:szCs w:val="24"/>
        </w:rPr>
        <w:t>」、</w:t>
      </w:r>
      <w:r>
        <w:rPr>
          <w:rFonts w:ascii="標楷體" w:eastAsia="標楷體" w:hAnsi="標楷體" w:hint="eastAsia"/>
          <w:szCs w:val="24"/>
        </w:rPr>
        <w:t>「『</w:t>
      </w:r>
      <w:r w:rsidR="000A66F5" w:rsidRPr="00F70A84">
        <w:rPr>
          <w:rFonts w:ascii="標楷體" w:eastAsia="標楷體" w:hAnsi="標楷體" w:hint="eastAsia"/>
          <w:szCs w:val="24"/>
        </w:rPr>
        <w:t>黴</w:t>
      </w:r>
      <w:r>
        <w:rPr>
          <w:rFonts w:ascii="標楷體" w:eastAsia="標楷體" w:hAnsi="標楷體" w:hint="eastAsia"/>
          <w:szCs w:val="24"/>
        </w:rPr>
        <w:t>』</w:t>
      </w:r>
      <w:r w:rsidR="000A66F5" w:rsidRPr="00F70A84">
        <w:rPr>
          <w:rFonts w:ascii="標楷體" w:eastAsia="標楷體" w:hAnsi="標楷體" w:hint="eastAsia"/>
          <w:szCs w:val="24"/>
        </w:rPr>
        <w:t>飛色舞 ─探討微生物與食品保存</w:t>
      </w:r>
      <w:r w:rsidRPr="00F70A84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在課程進行中，</w:t>
      </w:r>
      <w:r w:rsidR="0051796D">
        <w:rPr>
          <w:rFonts w:ascii="標楷體" w:eastAsia="標楷體" w:hAnsi="標楷體" w:hint="eastAsia"/>
          <w:szCs w:val="24"/>
        </w:rPr>
        <w:t>學生</w:t>
      </w:r>
      <w:r w:rsidRPr="0075657B">
        <w:rPr>
          <w:rFonts w:ascii="標楷體" w:eastAsia="標楷體" w:hAnsi="標楷體" w:hint="eastAsia"/>
        </w:rPr>
        <w:t>能運用好奇心及想像能力，從觀察、閱讀、思考所得的資訊或數據中，提出適合科學探究的問題或解釋資料，並能依據已知的科學知識、</w:t>
      </w:r>
      <w:r w:rsidRPr="0075657B">
        <w:rPr>
          <w:rFonts w:ascii="標楷體" w:eastAsia="標楷體" w:hAnsi="標楷體"/>
        </w:rPr>
        <w:t xml:space="preserve"> </w:t>
      </w:r>
      <w:r w:rsidRPr="0075657B">
        <w:rPr>
          <w:rFonts w:ascii="標楷體" w:eastAsia="標楷體" w:hAnsi="標楷體" w:hint="eastAsia"/>
        </w:rPr>
        <w:t>科學概念及探索科學的方法去想像可能發生的事情，以及理解科學事實會有不同的論點、證據或解釋方式</w:t>
      </w:r>
      <w:r w:rsidR="0051796D">
        <w:rPr>
          <w:rFonts w:ascii="標楷體" w:eastAsia="標楷體" w:hAnsi="標楷體" w:hint="eastAsia"/>
        </w:rPr>
        <w:t>，呼應自-E-A2。</w:t>
      </w:r>
    </w:p>
    <w:p w14:paraId="53B23FA0" w14:textId="19109241" w:rsidR="003F0A53" w:rsidRPr="003F0A53" w:rsidRDefault="0051796D" w:rsidP="00AE259C">
      <w:pPr>
        <w:spacing w:line="400" w:lineRule="exact"/>
        <w:ind w:leftChars="295" w:left="708" w:firstLineChars="236" w:firstLine="566"/>
        <w:jc w:val="both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製作與探究的課程：「</w:t>
      </w:r>
      <w:r w:rsidRPr="00F70A84">
        <w:rPr>
          <w:rFonts w:eastAsia="標楷體" w:hint="eastAsia"/>
        </w:rPr>
        <w:t>太陽爐製作與探究</w:t>
      </w:r>
      <w:r>
        <w:rPr>
          <w:rFonts w:eastAsia="標楷體" w:hint="eastAsia"/>
        </w:rPr>
        <w:t>」、「</w:t>
      </w:r>
      <w:r w:rsidRPr="00F70A84">
        <w:rPr>
          <w:rFonts w:ascii="標楷體" w:eastAsia="標楷體" w:hAnsi="標楷體" w:hint="eastAsia"/>
          <w:szCs w:val="24"/>
        </w:rPr>
        <w:t>保溫大作戰</w:t>
      </w:r>
      <w:r>
        <w:rPr>
          <w:rFonts w:ascii="標楷體" w:eastAsia="標楷體" w:hAnsi="標楷體" w:hint="eastAsia"/>
          <w:szCs w:val="24"/>
        </w:rPr>
        <w:t>」、「『</w:t>
      </w:r>
      <w:r w:rsidRPr="00F70A84">
        <w:rPr>
          <w:rFonts w:ascii="標楷體" w:eastAsia="標楷體" w:hAnsi="標楷體" w:hint="eastAsia"/>
          <w:szCs w:val="24"/>
        </w:rPr>
        <w:t>黴</w:t>
      </w:r>
      <w:r>
        <w:rPr>
          <w:rFonts w:ascii="標楷體" w:eastAsia="標楷體" w:hAnsi="標楷體" w:hint="eastAsia"/>
          <w:szCs w:val="24"/>
        </w:rPr>
        <w:t>』</w:t>
      </w:r>
      <w:r w:rsidRPr="00F70A84">
        <w:rPr>
          <w:rFonts w:ascii="標楷體" w:eastAsia="標楷體" w:hAnsi="標楷體" w:hint="eastAsia"/>
          <w:szCs w:val="24"/>
        </w:rPr>
        <w:t>飛色舞 ─探討微生物與食品保存」</w:t>
      </w:r>
      <w:r>
        <w:rPr>
          <w:rFonts w:ascii="標楷體" w:eastAsia="標楷體" w:hAnsi="標楷體" w:hint="eastAsia"/>
          <w:szCs w:val="24"/>
        </w:rPr>
        <w:t>在課程進行中，</w:t>
      </w:r>
      <w:r>
        <w:rPr>
          <w:rFonts w:ascii="標楷體" w:eastAsia="標楷體" w:hAnsi="標楷體" w:hint="eastAsia"/>
        </w:rPr>
        <w:t>透過</w:t>
      </w:r>
      <w:r w:rsidRPr="0075657B">
        <w:rPr>
          <w:rFonts w:ascii="標楷體" w:eastAsia="標楷體" w:hAnsi="標楷體" w:hint="eastAsia"/>
        </w:rPr>
        <w:t>探索科學的合作學習，培養與同儕溝通表達、團隊合作及和諧相處的能力</w:t>
      </w:r>
      <w:r>
        <w:rPr>
          <w:rFonts w:ascii="標楷體" w:eastAsia="標楷體" w:hAnsi="標楷體" w:hint="eastAsia"/>
        </w:rPr>
        <w:t>，呼應</w:t>
      </w:r>
      <w:r w:rsidRPr="0075657B">
        <w:rPr>
          <w:rFonts w:ascii="標楷體" w:eastAsia="標楷體" w:hAnsi="標楷體" w:hint="eastAsia"/>
        </w:rPr>
        <w:t>自-E-C2</w:t>
      </w:r>
      <w:r w:rsidR="003F0A53" w:rsidRPr="0075657B">
        <w:rPr>
          <w:rFonts w:ascii="標楷體" w:eastAsia="標楷體" w:hAnsi="標楷體" w:hint="eastAsia"/>
        </w:rPr>
        <w:t>。</w:t>
      </w:r>
    </w:p>
    <w:p w14:paraId="43751F63" w14:textId="77777777" w:rsidR="00EE5480" w:rsidRPr="00EE5480" w:rsidRDefault="00C628B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(五)</w:t>
      </w:r>
      <w:r w:rsidR="00EE5480">
        <w:rPr>
          <w:rFonts w:ascii="標楷體" w:eastAsia="標楷體" w:hAnsi="標楷體" w:hint="eastAsia"/>
          <w:szCs w:val="24"/>
        </w:rPr>
        <w:t>配合融入之領域或議題:</w:t>
      </w:r>
    </w:p>
    <w:p w14:paraId="7F420442" w14:textId="4A5C1CAB" w:rsidR="00EE5480" w:rsidRDefault="00EE548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="00F70A84" w:rsidRPr="00EE5480">
        <w:rPr>
          <w:rFonts w:ascii="標楷體" w:eastAsia="標楷體" w:hAnsi="標楷體" w:hint="eastAsia"/>
          <w:szCs w:val="24"/>
        </w:rPr>
        <w:t>□</w:t>
      </w:r>
      <w:r w:rsidRPr="00EE5480">
        <w:rPr>
          <w:rFonts w:ascii="標楷體" w:eastAsia="標楷體" w:hAnsi="標楷體" w:hint="eastAsia"/>
          <w:szCs w:val="24"/>
        </w:rPr>
        <w:t>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="00F70A84" w:rsidRPr="00EE5480">
        <w:rPr>
          <w:rFonts w:ascii="標楷體" w:eastAsia="標楷體" w:hAnsi="標楷體" w:hint="eastAsia"/>
          <w:szCs w:val="24"/>
        </w:rPr>
        <w:t>□</w:t>
      </w:r>
      <w:r w:rsidRPr="00EE5480">
        <w:rPr>
          <w:rFonts w:ascii="標楷體" w:eastAsia="標楷體" w:hAnsi="標楷體" w:hint="eastAsia"/>
          <w:szCs w:val="24"/>
        </w:rPr>
        <w:t xml:space="preserve">數學    □社會    </w:t>
      </w:r>
      <w:r w:rsidR="00F70A84" w:rsidRPr="00F70A84">
        <w:rPr>
          <w:rFonts w:ascii="標楷體" w:eastAsia="標楷體" w:hAnsi="標楷體" w:hint="eastAsia"/>
          <w:sz w:val="28"/>
          <w:szCs w:val="28"/>
        </w:rPr>
        <w:sym w:font="Wingdings 2" w:char="F052"/>
      </w:r>
      <w:r w:rsidRPr="00EE5480">
        <w:rPr>
          <w:rFonts w:ascii="標楷體" w:eastAsia="標楷體" w:hAnsi="標楷體" w:hint="eastAsia"/>
          <w:szCs w:val="24"/>
        </w:rPr>
        <w:t xml:space="preserve">自然科學  </w:t>
      </w:r>
    </w:p>
    <w:p w14:paraId="22AA5C61" w14:textId="77777777" w:rsidR="00EE5480" w:rsidRDefault="00EE548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□藝術   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□綜合活動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□科技  </w:t>
      </w:r>
    </w:p>
    <w:p w14:paraId="7CA6A736" w14:textId="77777777" w:rsidR="00EE5480" w:rsidRPr="00EE5480" w:rsidRDefault="00EE548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□性別平等教育 □人權教育 □環境教育  □海洋教育  □品德教育</w:t>
      </w:r>
    </w:p>
    <w:p w14:paraId="2069C8BE" w14:textId="429E8E29" w:rsidR="00EE5480" w:rsidRDefault="00EE548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□生命教育     □法治教育 □科技教育  </w:t>
      </w:r>
      <w:r w:rsidR="001223F6" w:rsidRPr="00F70A84">
        <w:rPr>
          <w:rFonts w:ascii="標楷體" w:eastAsia="標楷體" w:hAnsi="標楷體" w:hint="eastAsia"/>
          <w:sz w:val="28"/>
          <w:szCs w:val="28"/>
        </w:rPr>
        <w:sym w:font="Wingdings 2" w:char="F052"/>
      </w:r>
      <w:r w:rsidRPr="00EE5480">
        <w:rPr>
          <w:rFonts w:ascii="標楷體" w:eastAsia="標楷體" w:hAnsi="標楷體" w:hint="eastAsia"/>
          <w:szCs w:val="24"/>
        </w:rPr>
        <w:t>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1546D9E6" w14:textId="77777777" w:rsidR="00EE5480" w:rsidRDefault="00EE548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□安全教育  □防災教育</w:t>
      </w:r>
      <w:r w:rsidR="00E6648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 □閱讀素養 □多元文化教育□家庭教育</w:t>
      </w:r>
    </w:p>
    <w:p w14:paraId="5A21FADC" w14:textId="77777777" w:rsidR="00EE5480" w:rsidRDefault="00EE5480" w:rsidP="00E66486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>□原住民教育□戶外教育  □國際教育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14:paraId="5FBF80C4" w14:textId="57C091CF" w:rsidR="00E66486" w:rsidRDefault="00E66486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1D056327" w14:textId="72B98903" w:rsidR="001223F6" w:rsidRDefault="001223F6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52CA1A9F" w14:textId="77777777" w:rsidR="001223F6" w:rsidRDefault="001223F6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50BBD3DE" w14:textId="77777777" w:rsidR="002C75F0" w:rsidRPr="002C75F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</w:t>
      </w:r>
      <w:r w:rsidR="00EE5480">
        <w:rPr>
          <w:rFonts w:ascii="標楷體" w:eastAsia="標楷體" w:hAnsi="標楷體" w:hint="eastAsia"/>
          <w:szCs w:val="24"/>
        </w:rPr>
        <w:t>(六)</w:t>
      </w:r>
      <w:r w:rsidR="002C75F0" w:rsidRPr="002C75F0">
        <w:rPr>
          <w:rFonts w:ascii="標楷體" w:eastAsia="標楷體" w:hAnsi="標楷體"/>
          <w:szCs w:val="24"/>
        </w:rPr>
        <w:t>課程架構： (</w:t>
      </w:r>
      <w:r w:rsidR="003C69CA">
        <w:rPr>
          <w:rFonts w:ascii="標楷體" w:eastAsia="標楷體" w:hAnsi="標楷體" w:hint="eastAsia"/>
          <w:szCs w:val="24"/>
        </w:rPr>
        <w:t>學習重點</w:t>
      </w:r>
      <w:r w:rsidR="002C75F0" w:rsidRPr="002C75F0">
        <w:rPr>
          <w:rFonts w:ascii="標楷體" w:eastAsia="標楷體" w:hAnsi="標楷體"/>
          <w:szCs w:val="24"/>
        </w:rPr>
        <w:t>以學</w:t>
      </w:r>
      <w:r w:rsidR="002C75F0" w:rsidRPr="002C75F0">
        <w:rPr>
          <w:rFonts w:ascii="標楷體" w:eastAsia="標楷體" w:hAnsi="標楷體" w:hint="eastAsia"/>
          <w:szCs w:val="24"/>
        </w:rPr>
        <w:t>習</w:t>
      </w:r>
      <w:r w:rsidR="002C75F0" w:rsidRPr="002C75F0">
        <w:rPr>
          <w:rFonts w:ascii="標楷體" w:eastAsia="標楷體" w:hAnsi="標楷體"/>
          <w:szCs w:val="24"/>
        </w:rPr>
        <w:t>內容與學習表現之雙向表呈現</w:t>
      </w:r>
      <w:r w:rsidR="002C75F0"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722"/>
        <w:gridCol w:w="2268"/>
        <w:gridCol w:w="2410"/>
        <w:gridCol w:w="2097"/>
      </w:tblGrid>
      <w:tr w:rsidR="0040077D" w:rsidRPr="002C75F0" w14:paraId="47F41654" w14:textId="77777777" w:rsidTr="00B63588">
        <w:trPr>
          <w:trHeight w:val="1970"/>
        </w:trPr>
        <w:tc>
          <w:tcPr>
            <w:tcW w:w="2722" w:type="dxa"/>
            <w:tcBorders>
              <w:tl2br w:val="single" w:sz="4" w:space="0" w:color="auto"/>
            </w:tcBorders>
          </w:tcPr>
          <w:p w14:paraId="50BBBE5E" w14:textId="3EBE6944" w:rsidR="0040077D" w:rsidRDefault="0040077D" w:rsidP="0040077D">
            <w:pPr>
              <w:spacing w:line="3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29D92FB2" w14:textId="0C0778EA" w:rsidR="00B63588" w:rsidRPr="002C75F0" w:rsidRDefault="00B63588" w:rsidP="0040077D">
            <w:pPr>
              <w:spacing w:line="3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14:paraId="4D830A5E" w14:textId="15B653CB" w:rsidR="0040077D" w:rsidRPr="002C75F0" w:rsidRDefault="00B63588" w:rsidP="0040077D">
            <w:pPr>
              <w:spacing w:line="3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="0040077D"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14:paraId="37319968" w14:textId="3F35103F" w:rsidR="0040077D" w:rsidRDefault="0040077D" w:rsidP="0040077D">
            <w:pPr>
              <w:spacing w:line="3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04D6FBC8" w14:textId="0EB961B9" w:rsidR="0040077D" w:rsidRPr="002C75F0" w:rsidRDefault="00B63588" w:rsidP="0040077D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40077D"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2268" w:type="dxa"/>
          </w:tcPr>
          <w:p w14:paraId="27DC92C8" w14:textId="15073B1E" w:rsidR="0040077D" w:rsidRPr="00E30890" w:rsidRDefault="0040077D" w:rsidP="0040077D">
            <w:pPr>
              <w:spacing w:line="300" w:lineRule="exact"/>
              <w:ind w:left="271" w:hangingChars="113" w:hanging="271"/>
              <w:rPr>
                <w:rFonts w:ascii="標楷體" w:eastAsia="標楷體" w:hAnsi="標楷體"/>
                <w:sz w:val="24"/>
                <w:szCs w:val="24"/>
              </w:rPr>
            </w:pPr>
            <w:r w:rsidRPr="009360FE">
              <w:rPr>
                <w:rFonts w:ascii="標楷體" w:eastAsia="標楷體" w:hAnsi="標楷體"/>
                <w:sz w:val="24"/>
                <w:szCs w:val="24"/>
              </w:rPr>
              <w:t>po -</w:t>
            </w:r>
            <w:r w:rsidRPr="009360FE">
              <w:rPr>
                <w:rFonts w:ascii="標楷體" w:eastAsia="標楷體" w:hAnsi="標楷體" w:hint="eastAsia"/>
                <w:sz w:val="24"/>
                <w:szCs w:val="24"/>
              </w:rPr>
              <w:t>Ⅲ</w:t>
            </w:r>
            <w:r w:rsidRPr="009360FE">
              <w:rPr>
                <w:rFonts w:ascii="標楷體" w:eastAsia="標楷體" w:hAnsi="標楷體"/>
                <w:sz w:val="24"/>
                <w:szCs w:val="24"/>
              </w:rPr>
              <w:t xml:space="preserve">-1 </w:t>
            </w:r>
            <w:r w:rsidRPr="009360FE">
              <w:rPr>
                <w:rFonts w:ascii="標楷體" w:eastAsia="標楷體" w:hAnsi="標楷體" w:hint="eastAsia"/>
                <w:sz w:val="24"/>
                <w:szCs w:val="24"/>
              </w:rPr>
              <w:t>能從學習活動、日常經驗及科技運用、自然環境、書刊及網路媒體等，察覺問題。</w:t>
            </w:r>
          </w:p>
        </w:tc>
        <w:tc>
          <w:tcPr>
            <w:tcW w:w="2410" w:type="dxa"/>
          </w:tcPr>
          <w:p w14:paraId="379E198C" w14:textId="5DFF7AA8" w:rsidR="0040077D" w:rsidRPr="00B63588" w:rsidRDefault="0040077D" w:rsidP="00B63588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63588">
              <w:rPr>
                <w:rFonts w:ascii="標楷體" w:eastAsia="標楷體" w:hAnsi="標楷體"/>
                <w:sz w:val="24"/>
                <w:szCs w:val="24"/>
              </w:rPr>
              <w:t>pe -</w:t>
            </w:r>
            <w:r w:rsidRPr="00B63588">
              <w:rPr>
                <w:rFonts w:ascii="標楷體" w:eastAsia="標楷體" w:hAnsi="標楷體" w:hint="eastAsia"/>
                <w:sz w:val="24"/>
                <w:szCs w:val="24"/>
              </w:rPr>
              <w:t>Ⅲ</w:t>
            </w:r>
            <w:r w:rsidRPr="00B63588">
              <w:rPr>
                <w:rFonts w:ascii="標楷體" w:eastAsia="標楷體" w:hAnsi="標楷體"/>
                <w:sz w:val="24"/>
                <w:szCs w:val="24"/>
              </w:rPr>
              <w:t xml:space="preserve">-2 </w:t>
            </w:r>
            <w:r w:rsidRPr="00B63588">
              <w:rPr>
                <w:rFonts w:ascii="標楷體" w:eastAsia="標楷體" w:hAnsi="標楷體" w:hint="eastAsia"/>
                <w:sz w:val="24"/>
                <w:szCs w:val="24"/>
              </w:rPr>
              <w:t>能正確安全操作適合學習階段的物品、器材儀器、科技設備與資源。能</w:t>
            </w:r>
            <w:r w:rsidRPr="00B6358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B63588">
              <w:rPr>
                <w:rFonts w:ascii="標楷體" w:eastAsia="標楷體" w:hAnsi="標楷體" w:hint="eastAsia"/>
                <w:sz w:val="24"/>
                <w:szCs w:val="24"/>
              </w:rPr>
              <w:t>進行客觀的質性觀測或數值量測並詳實記錄。</w:t>
            </w:r>
          </w:p>
        </w:tc>
        <w:tc>
          <w:tcPr>
            <w:tcW w:w="2097" w:type="dxa"/>
          </w:tcPr>
          <w:p w14:paraId="3F9EBE37" w14:textId="0D65D65E" w:rsidR="0040077D" w:rsidRPr="00E30890" w:rsidRDefault="0040077D" w:rsidP="0040077D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9360FE">
              <w:rPr>
                <w:rFonts w:ascii="標楷體" w:eastAsia="標楷體" w:hAnsi="標楷體"/>
                <w:sz w:val="24"/>
                <w:szCs w:val="24"/>
              </w:rPr>
              <w:t>ai -</w:t>
            </w:r>
            <w:r w:rsidRPr="009360FE">
              <w:rPr>
                <w:rFonts w:ascii="標楷體" w:eastAsia="標楷體" w:hAnsi="標楷體" w:hint="eastAsia"/>
                <w:sz w:val="24"/>
                <w:szCs w:val="24"/>
              </w:rPr>
              <w:t>Ⅲ</w:t>
            </w:r>
            <w:r w:rsidRPr="009360FE">
              <w:rPr>
                <w:rFonts w:ascii="標楷體" w:eastAsia="標楷體" w:hAnsi="標楷體"/>
                <w:sz w:val="24"/>
                <w:szCs w:val="24"/>
              </w:rPr>
              <w:t xml:space="preserve">-3 </w:t>
            </w:r>
            <w:r w:rsidRPr="009360FE">
              <w:rPr>
                <w:rFonts w:ascii="標楷體" w:eastAsia="標楷體" w:hAnsi="標楷體" w:hint="eastAsia"/>
                <w:sz w:val="24"/>
                <w:szCs w:val="24"/>
              </w:rPr>
              <w:t>參與合作學習並與同儕有良好的互動經驗，享受學習科學的樂趣。</w:t>
            </w:r>
          </w:p>
        </w:tc>
      </w:tr>
      <w:tr w:rsidR="0040077D" w:rsidRPr="002C75F0" w14:paraId="7D520FA9" w14:textId="77777777" w:rsidTr="00B63588">
        <w:tc>
          <w:tcPr>
            <w:tcW w:w="2722" w:type="dxa"/>
          </w:tcPr>
          <w:p w14:paraId="7A095FE4" w14:textId="14D914AD" w:rsidR="0040077D" w:rsidRPr="00F70A84" w:rsidRDefault="006A3BBC" w:rsidP="006A3BBC">
            <w:pPr>
              <w:pStyle w:val="Default"/>
              <w:spacing w:line="300" w:lineRule="exact"/>
              <w:ind w:left="418" w:hangingChars="174" w:hanging="418"/>
              <w:rPr>
                <w:rFonts w:eastAsia="標楷體"/>
                <w:sz w:val="24"/>
              </w:rPr>
            </w:pPr>
            <w:r w:rsidRPr="006A3BBC">
              <w:rPr>
                <w:rFonts w:eastAsia="標楷體" w:hint="eastAsia"/>
                <w:sz w:val="24"/>
              </w:rPr>
              <w:t>INg-Ⅲ-5能源的使用與地球永續發展息息相關。</w:t>
            </w:r>
          </w:p>
        </w:tc>
        <w:tc>
          <w:tcPr>
            <w:tcW w:w="2268" w:type="dxa"/>
          </w:tcPr>
          <w:p w14:paraId="54B0A3B0" w14:textId="2E5D0831" w:rsidR="0040077D" w:rsidRPr="006D0ACE" w:rsidRDefault="0040077D" w:rsidP="0040077D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70A84">
              <w:rPr>
                <w:rFonts w:eastAsia="標楷體" w:hint="eastAsia"/>
                <w:sz w:val="24"/>
              </w:rPr>
              <w:t>一、太陽爐製作與探究─</w:t>
            </w:r>
            <w:bookmarkStart w:id="0" w:name="_GoBack"/>
            <w:bookmarkEnd w:id="0"/>
            <w:r w:rsidRPr="00F70A84">
              <w:rPr>
                <w:rFonts w:eastAsia="標楷體" w:hint="eastAsia"/>
                <w:sz w:val="24"/>
              </w:rPr>
              <w:t>以加熱生雞蛋進行實驗</w:t>
            </w:r>
            <w:r w:rsidRPr="00F70A84">
              <w:rPr>
                <w:rFonts w:eastAsia="標楷體" w:hint="eastAsia"/>
                <w:sz w:val="24"/>
              </w:rPr>
              <w:t>(</w:t>
            </w:r>
            <w:r w:rsidRPr="00F70A84">
              <w:rPr>
                <w:rFonts w:eastAsia="標楷體" w:hint="eastAsia"/>
                <w:sz w:val="24"/>
              </w:rPr>
              <w:t>五上</w:t>
            </w:r>
            <w:r w:rsidRPr="00F70A84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2410" w:type="dxa"/>
          </w:tcPr>
          <w:p w14:paraId="17848C81" w14:textId="6781CFFA" w:rsidR="0040077D" w:rsidRPr="006D0ACE" w:rsidRDefault="0040077D" w:rsidP="0040077D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70A84">
              <w:rPr>
                <w:rFonts w:eastAsia="標楷體" w:hint="eastAsia"/>
                <w:sz w:val="24"/>
              </w:rPr>
              <w:t>一、太陽爐製作與探究─以加熱生雞蛋進行實驗</w:t>
            </w:r>
            <w:r w:rsidRPr="00F70A84">
              <w:rPr>
                <w:rFonts w:eastAsia="標楷體" w:hint="eastAsia"/>
                <w:sz w:val="24"/>
              </w:rPr>
              <w:t>(</w:t>
            </w:r>
            <w:r w:rsidRPr="00F70A84">
              <w:rPr>
                <w:rFonts w:eastAsia="標楷體" w:hint="eastAsia"/>
                <w:sz w:val="24"/>
              </w:rPr>
              <w:t>五上</w:t>
            </w:r>
            <w:r w:rsidRPr="00F70A84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2097" w:type="dxa"/>
          </w:tcPr>
          <w:p w14:paraId="530EE41D" w14:textId="7A14A4A0" w:rsidR="0040077D" w:rsidRPr="006D0ACE" w:rsidRDefault="0040077D" w:rsidP="0040077D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70A84">
              <w:rPr>
                <w:rFonts w:eastAsia="標楷體" w:hint="eastAsia"/>
                <w:sz w:val="24"/>
              </w:rPr>
              <w:t>一、太陽爐製作與探究─以加熱生雞蛋進行實驗</w:t>
            </w:r>
            <w:r w:rsidRPr="00F70A84">
              <w:rPr>
                <w:rFonts w:eastAsia="標楷體" w:hint="eastAsia"/>
                <w:sz w:val="24"/>
              </w:rPr>
              <w:t>(</w:t>
            </w:r>
            <w:r w:rsidRPr="00F70A84">
              <w:rPr>
                <w:rFonts w:eastAsia="標楷體" w:hint="eastAsia"/>
                <w:sz w:val="24"/>
              </w:rPr>
              <w:t>五上</w:t>
            </w:r>
            <w:r w:rsidRPr="00F70A84">
              <w:rPr>
                <w:rFonts w:eastAsia="標楷體" w:hint="eastAsia"/>
                <w:sz w:val="24"/>
              </w:rPr>
              <w:t>)</w:t>
            </w:r>
          </w:p>
        </w:tc>
      </w:tr>
      <w:tr w:rsidR="0040077D" w:rsidRPr="002C75F0" w14:paraId="6C5B64AE" w14:textId="77777777" w:rsidTr="00B63588">
        <w:tc>
          <w:tcPr>
            <w:tcW w:w="2722" w:type="dxa"/>
          </w:tcPr>
          <w:p w14:paraId="502FD283" w14:textId="2CC359EE" w:rsidR="0040077D" w:rsidRPr="00F70A84" w:rsidRDefault="008F5C1E" w:rsidP="0040077D">
            <w:pPr>
              <w:spacing w:line="300" w:lineRule="exact"/>
              <w:ind w:left="418" w:hangingChars="174" w:hanging="418"/>
              <w:rPr>
                <w:rFonts w:ascii="標楷體" w:eastAsia="標楷體" w:hAnsi="標楷體"/>
                <w:sz w:val="24"/>
                <w:szCs w:val="24"/>
              </w:rPr>
            </w:pPr>
            <w:r w:rsidRPr="008F5C1E">
              <w:rPr>
                <w:rFonts w:ascii="標楷體" w:eastAsia="標楷體" w:hAnsi="標楷體" w:hint="eastAsia"/>
                <w:sz w:val="24"/>
                <w:szCs w:val="24"/>
              </w:rPr>
              <w:t>INa-Ⅲ-8熱由高溫處往低溫處 傳播，傳播的方式有傳 導、對流和輻射，生活中可運用不同的方法保溫與散熱。</w:t>
            </w:r>
          </w:p>
        </w:tc>
        <w:tc>
          <w:tcPr>
            <w:tcW w:w="2268" w:type="dxa"/>
          </w:tcPr>
          <w:p w14:paraId="55ABB8D7" w14:textId="7A8CEA19" w:rsidR="0040077D" w:rsidRPr="007C48B1" w:rsidRDefault="0040077D" w:rsidP="0040077D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70A84">
              <w:rPr>
                <w:rFonts w:ascii="標楷體" w:eastAsia="標楷體" w:hAnsi="標楷體" w:hint="eastAsia"/>
                <w:sz w:val="24"/>
                <w:szCs w:val="24"/>
              </w:rPr>
              <w:t>二、保溫大作戰，你能留住多少溫度？─保溫容器製作與探究</w:t>
            </w:r>
            <w:r w:rsidRPr="00F70A84">
              <w:rPr>
                <w:rFonts w:eastAsia="標楷體" w:hint="eastAsia"/>
                <w:sz w:val="24"/>
                <w:szCs w:val="24"/>
              </w:rPr>
              <w:t>(</w:t>
            </w:r>
            <w:r w:rsidRPr="00F70A84">
              <w:rPr>
                <w:rFonts w:eastAsia="標楷體" w:hint="eastAsia"/>
                <w:sz w:val="24"/>
                <w:szCs w:val="24"/>
              </w:rPr>
              <w:t>五上</w:t>
            </w:r>
            <w:r w:rsidRPr="00F70A84"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37DEF45C" w14:textId="5AEA6EDC" w:rsidR="0040077D" w:rsidRPr="007C48B1" w:rsidRDefault="0040077D" w:rsidP="0040077D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70A84">
              <w:rPr>
                <w:rFonts w:ascii="標楷體" w:eastAsia="標楷體" w:hAnsi="標楷體" w:hint="eastAsia"/>
                <w:sz w:val="24"/>
                <w:szCs w:val="24"/>
              </w:rPr>
              <w:t>二、保溫大作戰，你能留住多少溫度？─保溫容器製作與探究</w:t>
            </w:r>
            <w:r w:rsidRPr="00F70A84">
              <w:rPr>
                <w:rFonts w:eastAsia="標楷體" w:hint="eastAsia"/>
                <w:sz w:val="24"/>
                <w:szCs w:val="24"/>
              </w:rPr>
              <w:t>(</w:t>
            </w:r>
            <w:r w:rsidRPr="00F70A84">
              <w:rPr>
                <w:rFonts w:eastAsia="標楷體" w:hint="eastAsia"/>
                <w:sz w:val="24"/>
                <w:szCs w:val="24"/>
              </w:rPr>
              <w:t>五上</w:t>
            </w:r>
            <w:r w:rsidRPr="00F70A84"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14:paraId="7F51489B" w14:textId="6EABC8CF" w:rsidR="0040077D" w:rsidRPr="007C48B1" w:rsidRDefault="0040077D" w:rsidP="0040077D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70A84">
              <w:rPr>
                <w:rFonts w:ascii="標楷體" w:eastAsia="標楷體" w:hAnsi="標楷體" w:hint="eastAsia"/>
                <w:sz w:val="24"/>
                <w:szCs w:val="24"/>
              </w:rPr>
              <w:t>二、保溫大作戰，你能留住多少溫度？─保溫容器製作與探究</w:t>
            </w:r>
            <w:r w:rsidRPr="00F70A84">
              <w:rPr>
                <w:rFonts w:eastAsia="標楷體" w:hint="eastAsia"/>
                <w:sz w:val="24"/>
                <w:szCs w:val="24"/>
              </w:rPr>
              <w:t>(</w:t>
            </w:r>
            <w:r w:rsidRPr="00F70A84">
              <w:rPr>
                <w:rFonts w:eastAsia="標楷體" w:hint="eastAsia"/>
                <w:sz w:val="24"/>
                <w:szCs w:val="24"/>
              </w:rPr>
              <w:t>五上</w:t>
            </w:r>
            <w:r w:rsidRPr="00F70A84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  <w:tr w:rsidR="0040077D" w:rsidRPr="002C75F0" w14:paraId="39400083" w14:textId="77777777" w:rsidTr="00B63588">
        <w:tc>
          <w:tcPr>
            <w:tcW w:w="2722" w:type="dxa"/>
          </w:tcPr>
          <w:p w14:paraId="09326984" w14:textId="7603865A" w:rsidR="00B63588" w:rsidRPr="00F70A84" w:rsidRDefault="00A203C9" w:rsidP="00B63588">
            <w:pPr>
              <w:spacing w:line="300" w:lineRule="exact"/>
              <w:ind w:left="418" w:hangingChars="174" w:hanging="418"/>
              <w:rPr>
                <w:rFonts w:ascii="標楷體" w:eastAsia="標楷體" w:hAnsi="標楷體"/>
                <w:sz w:val="24"/>
                <w:szCs w:val="24"/>
              </w:rPr>
            </w:pPr>
            <w:r w:rsidRPr="00787E7E">
              <w:rPr>
                <w:rFonts w:eastAsia="標楷體"/>
                <w:sz w:val="24"/>
              </w:rPr>
              <w:t>INe-</w:t>
            </w:r>
            <w:r w:rsidRPr="00787E7E">
              <w:rPr>
                <w:rFonts w:ascii="新細明體" w:hAnsi="新細明體" w:cs="新細明體" w:hint="eastAsia"/>
                <w:sz w:val="24"/>
              </w:rPr>
              <w:t>Ⅲ</w:t>
            </w:r>
            <w:r w:rsidRPr="00787E7E">
              <w:rPr>
                <w:rFonts w:eastAsia="標楷體"/>
                <w:sz w:val="24"/>
              </w:rPr>
              <w:t>-</w:t>
            </w:r>
            <w:r>
              <w:rPr>
                <w:rFonts w:eastAsia="標楷體" w:hint="eastAsia"/>
                <w:sz w:val="24"/>
              </w:rPr>
              <w:t>6</w:t>
            </w:r>
            <w:r w:rsidRPr="00A203C9">
              <w:rPr>
                <w:rFonts w:ascii="標楷體" w:eastAsia="標楷體" w:hAnsi="標楷體" w:hint="eastAsia"/>
                <w:sz w:val="24"/>
                <w:szCs w:val="24"/>
              </w:rPr>
              <w:t>動物的形態特徵與行為相關，動物身體的構造不同，有不同的運動方式。</w:t>
            </w:r>
          </w:p>
        </w:tc>
        <w:tc>
          <w:tcPr>
            <w:tcW w:w="2268" w:type="dxa"/>
          </w:tcPr>
          <w:p w14:paraId="6E069BA2" w14:textId="4265F0DB" w:rsidR="0040077D" w:rsidRPr="007C48B1" w:rsidRDefault="0040077D" w:rsidP="0040077D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70A84">
              <w:rPr>
                <w:rFonts w:ascii="標楷體" w:eastAsia="標楷體" w:hAnsi="標楷體" w:hint="eastAsia"/>
                <w:sz w:val="24"/>
                <w:szCs w:val="24"/>
              </w:rPr>
              <w:t>一、動物主題製作與報告(五下)</w:t>
            </w:r>
          </w:p>
        </w:tc>
        <w:tc>
          <w:tcPr>
            <w:tcW w:w="2410" w:type="dxa"/>
          </w:tcPr>
          <w:p w14:paraId="0E8D75EA" w14:textId="55CD83C0" w:rsidR="0040077D" w:rsidRPr="007C48B1" w:rsidRDefault="0040077D" w:rsidP="0040077D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3F14063" w14:textId="652EC93B" w:rsidR="0040077D" w:rsidRPr="007C48B1" w:rsidRDefault="0040077D" w:rsidP="0040077D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588" w:rsidRPr="002C75F0" w14:paraId="0D5DA024" w14:textId="77777777" w:rsidTr="00B63588">
        <w:tc>
          <w:tcPr>
            <w:tcW w:w="2722" w:type="dxa"/>
          </w:tcPr>
          <w:p w14:paraId="7FE8C54F" w14:textId="0046267B" w:rsidR="00B63588" w:rsidRPr="00B63588" w:rsidRDefault="00B63588" w:rsidP="00A203C9">
            <w:pPr>
              <w:spacing w:line="300" w:lineRule="exact"/>
              <w:ind w:left="418" w:hangingChars="174" w:hanging="418"/>
              <w:rPr>
                <w:rFonts w:eastAsia="標楷體"/>
              </w:rPr>
            </w:pPr>
            <w:r w:rsidRPr="00787E7E">
              <w:rPr>
                <w:rFonts w:eastAsia="標楷體"/>
                <w:sz w:val="24"/>
              </w:rPr>
              <w:t>INe-</w:t>
            </w:r>
            <w:r w:rsidRPr="00787E7E">
              <w:rPr>
                <w:rFonts w:ascii="新細明體" w:hAnsi="新細明體" w:cs="新細明體" w:hint="eastAsia"/>
                <w:sz w:val="24"/>
              </w:rPr>
              <w:t>Ⅲ</w:t>
            </w:r>
            <w:r w:rsidRPr="00787E7E">
              <w:rPr>
                <w:rFonts w:eastAsia="標楷體"/>
                <w:sz w:val="24"/>
              </w:rPr>
              <w:t>-</w:t>
            </w:r>
            <w:r>
              <w:rPr>
                <w:rFonts w:eastAsia="標楷體" w:hint="eastAsia"/>
                <w:sz w:val="24"/>
              </w:rPr>
              <w:t>11</w:t>
            </w:r>
            <w:r w:rsidRPr="00B63588">
              <w:rPr>
                <w:rFonts w:ascii="標楷體" w:eastAsia="標楷體" w:hAnsi="標楷體" w:hint="eastAsia"/>
                <w:sz w:val="24"/>
                <w:szCs w:val="24"/>
              </w:rPr>
              <w:t>動物有覓食、生殖、保護、訊息傳遞以及社會性的行為。</w:t>
            </w:r>
          </w:p>
        </w:tc>
        <w:tc>
          <w:tcPr>
            <w:tcW w:w="2268" w:type="dxa"/>
          </w:tcPr>
          <w:p w14:paraId="1FE6661B" w14:textId="0A0B5485" w:rsidR="00B63588" w:rsidRPr="00F70A84" w:rsidRDefault="00B63588" w:rsidP="004007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70A84">
              <w:rPr>
                <w:rFonts w:ascii="標楷體" w:eastAsia="標楷體" w:hAnsi="標楷體" w:hint="eastAsia"/>
                <w:sz w:val="24"/>
                <w:szCs w:val="24"/>
              </w:rPr>
              <w:t>一、動物主題製作與報告(五下)</w:t>
            </w:r>
          </w:p>
        </w:tc>
        <w:tc>
          <w:tcPr>
            <w:tcW w:w="2410" w:type="dxa"/>
          </w:tcPr>
          <w:p w14:paraId="64E7DDC4" w14:textId="77777777" w:rsidR="00B63588" w:rsidRPr="007C48B1" w:rsidRDefault="00B63588" w:rsidP="004007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</w:tcPr>
          <w:p w14:paraId="2E339EBE" w14:textId="77777777" w:rsidR="00B63588" w:rsidRPr="007C48B1" w:rsidRDefault="00B63588" w:rsidP="004007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0077D" w:rsidRPr="002C75F0" w14:paraId="2EC366B9" w14:textId="77777777" w:rsidTr="00B63588">
        <w:tc>
          <w:tcPr>
            <w:tcW w:w="2722" w:type="dxa"/>
          </w:tcPr>
          <w:p w14:paraId="676086AB" w14:textId="14444984" w:rsidR="0040077D" w:rsidRPr="00F70A84" w:rsidRDefault="0040077D" w:rsidP="0040077D">
            <w:pPr>
              <w:spacing w:line="300" w:lineRule="exact"/>
              <w:ind w:left="418" w:hangingChars="174" w:hanging="418"/>
              <w:rPr>
                <w:rFonts w:ascii="標楷體" w:eastAsia="標楷體" w:hAnsi="標楷體"/>
                <w:sz w:val="24"/>
                <w:szCs w:val="24"/>
              </w:rPr>
            </w:pPr>
            <w:r w:rsidRPr="00787E7E">
              <w:rPr>
                <w:rFonts w:eastAsia="標楷體"/>
                <w:sz w:val="24"/>
              </w:rPr>
              <w:t>INe-Ⅲ-2</w:t>
            </w:r>
            <w:r w:rsidRPr="00787E7E">
              <w:rPr>
                <w:rFonts w:eastAsia="標楷體"/>
                <w:sz w:val="24"/>
              </w:rPr>
              <w:t>物質的形態與性質可因燃</w:t>
            </w:r>
            <w:r w:rsidRPr="00787E7E">
              <w:rPr>
                <w:rFonts w:eastAsia="標楷體"/>
                <w:sz w:val="24"/>
              </w:rPr>
              <w:t xml:space="preserve"> </w:t>
            </w:r>
            <w:r w:rsidRPr="00787E7E">
              <w:rPr>
                <w:rFonts w:eastAsia="標楷體"/>
                <w:sz w:val="24"/>
              </w:rPr>
              <w:t>燒、生鏽、發酵、酸鹼作用</w:t>
            </w:r>
            <w:r w:rsidRPr="00787E7E">
              <w:rPr>
                <w:rFonts w:eastAsia="標楷體"/>
                <w:sz w:val="24"/>
              </w:rPr>
              <w:t xml:space="preserve"> </w:t>
            </w:r>
            <w:r w:rsidRPr="00787E7E">
              <w:rPr>
                <w:rFonts w:eastAsia="標楷體"/>
                <w:sz w:val="24"/>
              </w:rPr>
              <w:t>等而改變或形成新物質，這</w:t>
            </w:r>
            <w:r w:rsidRPr="00787E7E">
              <w:rPr>
                <w:rFonts w:eastAsia="標楷體"/>
                <w:sz w:val="24"/>
              </w:rPr>
              <w:t xml:space="preserve"> </w:t>
            </w:r>
            <w:r w:rsidRPr="00787E7E">
              <w:rPr>
                <w:rFonts w:eastAsia="標楷體"/>
                <w:sz w:val="24"/>
              </w:rPr>
              <w:t>些改變有些會和溫度、水、</w:t>
            </w:r>
            <w:r w:rsidRPr="00787E7E">
              <w:rPr>
                <w:rFonts w:eastAsia="標楷體"/>
                <w:sz w:val="24"/>
              </w:rPr>
              <w:t xml:space="preserve"> </w:t>
            </w:r>
            <w:r w:rsidRPr="00787E7E">
              <w:rPr>
                <w:rFonts w:eastAsia="標楷體"/>
                <w:sz w:val="24"/>
              </w:rPr>
              <w:t>空氣、光等有關。改變要能</w:t>
            </w:r>
            <w:r w:rsidRPr="00787E7E">
              <w:rPr>
                <w:rFonts w:eastAsia="標楷體"/>
                <w:sz w:val="24"/>
              </w:rPr>
              <w:t xml:space="preserve"> </w:t>
            </w:r>
            <w:r w:rsidRPr="00787E7E">
              <w:rPr>
                <w:rFonts w:eastAsia="標楷體"/>
                <w:sz w:val="24"/>
              </w:rPr>
              <w:t>發生，常需要具備一些條件。</w:t>
            </w:r>
          </w:p>
        </w:tc>
        <w:tc>
          <w:tcPr>
            <w:tcW w:w="2268" w:type="dxa"/>
          </w:tcPr>
          <w:p w14:paraId="7D1B293B" w14:textId="3509D857" w:rsidR="0040077D" w:rsidRPr="007C48B1" w:rsidRDefault="0040077D" w:rsidP="0040077D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bookmarkStart w:id="1" w:name="_Hlk46082953"/>
            <w:r w:rsidRPr="00F70A84">
              <w:rPr>
                <w:rFonts w:ascii="標楷體" w:eastAsia="標楷體" w:hAnsi="標楷體" w:hint="eastAsia"/>
                <w:sz w:val="24"/>
                <w:szCs w:val="24"/>
              </w:rPr>
              <w:t>二、防鏽與防腐~「黴」飛色舞 ─探討微生物與食品保存(五下)</w:t>
            </w:r>
            <w:bookmarkEnd w:id="1"/>
          </w:p>
        </w:tc>
        <w:tc>
          <w:tcPr>
            <w:tcW w:w="2410" w:type="dxa"/>
          </w:tcPr>
          <w:p w14:paraId="1609B7D8" w14:textId="2B7DDD40" w:rsidR="0040077D" w:rsidRPr="007C48B1" w:rsidRDefault="0040077D" w:rsidP="0040077D">
            <w:pPr>
              <w:spacing w:line="300" w:lineRule="exact"/>
              <w:rPr>
                <w:sz w:val="24"/>
                <w:szCs w:val="24"/>
              </w:rPr>
            </w:pPr>
            <w:r w:rsidRPr="00F70A84">
              <w:rPr>
                <w:rFonts w:ascii="標楷體" w:eastAsia="標楷體" w:hAnsi="標楷體" w:hint="eastAsia"/>
                <w:sz w:val="24"/>
                <w:szCs w:val="24"/>
              </w:rPr>
              <w:t>二、防鏽與防腐~「黴」飛色舞 ─探討微生物與食品保存(五下)</w:t>
            </w:r>
          </w:p>
        </w:tc>
        <w:tc>
          <w:tcPr>
            <w:tcW w:w="2097" w:type="dxa"/>
          </w:tcPr>
          <w:p w14:paraId="0DDE933E" w14:textId="169DA137" w:rsidR="0040077D" w:rsidRPr="007C48B1" w:rsidRDefault="0040077D" w:rsidP="0040077D">
            <w:pPr>
              <w:spacing w:line="300" w:lineRule="exact"/>
              <w:rPr>
                <w:sz w:val="24"/>
                <w:szCs w:val="24"/>
              </w:rPr>
            </w:pPr>
            <w:r w:rsidRPr="00F70A84">
              <w:rPr>
                <w:rFonts w:ascii="標楷體" w:eastAsia="標楷體" w:hAnsi="標楷體" w:hint="eastAsia"/>
                <w:sz w:val="24"/>
                <w:szCs w:val="24"/>
              </w:rPr>
              <w:t>二、防鏽與防腐~「黴」飛色舞 ─探討微生物與食品保存(五下)</w:t>
            </w:r>
          </w:p>
        </w:tc>
      </w:tr>
    </w:tbl>
    <w:p w14:paraId="432546F2" w14:textId="1954CB05" w:rsidR="002C75F0" w:rsidRDefault="002C75F0" w:rsidP="002C75F0">
      <w:pPr>
        <w:widowControl/>
        <w:rPr>
          <w:rFonts w:ascii="標楷體" w:eastAsia="標楷體" w:hAnsi="標楷體"/>
          <w:szCs w:val="24"/>
        </w:rPr>
      </w:pPr>
    </w:p>
    <w:p w14:paraId="64FD38A9" w14:textId="61738DEC" w:rsidR="00AF37E0" w:rsidRDefault="00AF37E0" w:rsidP="002C75F0">
      <w:pPr>
        <w:widowControl/>
        <w:rPr>
          <w:rFonts w:ascii="標楷體" w:eastAsia="標楷體" w:hAnsi="標楷體"/>
          <w:szCs w:val="24"/>
        </w:rPr>
      </w:pPr>
    </w:p>
    <w:p w14:paraId="29189178" w14:textId="2E91704D" w:rsidR="00AF37E0" w:rsidRDefault="00AF37E0" w:rsidP="002C75F0">
      <w:pPr>
        <w:widowControl/>
        <w:rPr>
          <w:rFonts w:ascii="標楷體" w:eastAsia="標楷體" w:hAnsi="標楷體"/>
          <w:szCs w:val="24"/>
        </w:rPr>
      </w:pPr>
    </w:p>
    <w:p w14:paraId="1C8E0D4C" w14:textId="10A0CF7D" w:rsidR="00AF37E0" w:rsidRDefault="00AF37E0" w:rsidP="002C75F0">
      <w:pPr>
        <w:widowControl/>
        <w:rPr>
          <w:rFonts w:ascii="標楷體" w:eastAsia="標楷體" w:hAnsi="標楷體"/>
          <w:szCs w:val="24"/>
        </w:rPr>
      </w:pPr>
    </w:p>
    <w:p w14:paraId="0444AEB4" w14:textId="59EEDD05" w:rsidR="00AF37E0" w:rsidRDefault="00AF37E0" w:rsidP="002C75F0">
      <w:pPr>
        <w:widowControl/>
        <w:rPr>
          <w:rFonts w:ascii="標楷體" w:eastAsia="標楷體" w:hAnsi="標楷體"/>
          <w:szCs w:val="24"/>
        </w:rPr>
      </w:pPr>
    </w:p>
    <w:p w14:paraId="3BA1FA69" w14:textId="50104FB5" w:rsidR="00AF37E0" w:rsidRDefault="00AF37E0" w:rsidP="002C75F0">
      <w:pPr>
        <w:widowControl/>
        <w:rPr>
          <w:rFonts w:ascii="標楷體" w:eastAsia="標楷體" w:hAnsi="標楷體"/>
          <w:szCs w:val="24"/>
        </w:rPr>
      </w:pPr>
    </w:p>
    <w:p w14:paraId="1CCEAA1F" w14:textId="3F613929" w:rsidR="00AF37E0" w:rsidRDefault="00AF37E0" w:rsidP="002C75F0">
      <w:pPr>
        <w:widowControl/>
        <w:rPr>
          <w:rFonts w:ascii="標楷體" w:eastAsia="標楷體" w:hAnsi="標楷體"/>
          <w:szCs w:val="24"/>
        </w:rPr>
      </w:pPr>
    </w:p>
    <w:p w14:paraId="0FDAA1D4" w14:textId="517F03E0" w:rsidR="00AF37E0" w:rsidRDefault="00AF37E0" w:rsidP="002C75F0">
      <w:pPr>
        <w:widowControl/>
        <w:rPr>
          <w:rFonts w:ascii="標楷體" w:eastAsia="標楷體" w:hAnsi="標楷體"/>
          <w:szCs w:val="24"/>
        </w:rPr>
      </w:pPr>
    </w:p>
    <w:p w14:paraId="10C49B9E" w14:textId="77777777" w:rsidR="00AF37E0" w:rsidRPr="002C75F0" w:rsidRDefault="00AF37E0" w:rsidP="002C75F0">
      <w:pPr>
        <w:widowControl/>
        <w:rPr>
          <w:rFonts w:ascii="標楷體" w:eastAsia="標楷體" w:hAnsi="標楷體"/>
          <w:szCs w:val="24"/>
        </w:rPr>
      </w:pPr>
    </w:p>
    <w:p w14:paraId="081F7CEC" w14:textId="77777777"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(</w:t>
      </w:r>
      <w:r w:rsidR="00EE5480"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2235"/>
        <w:gridCol w:w="1418"/>
        <w:gridCol w:w="741"/>
      </w:tblGrid>
      <w:tr w:rsidR="00884927" w:rsidRPr="002C75F0" w14:paraId="7C077476" w14:textId="77777777" w:rsidTr="00D93255">
        <w:trPr>
          <w:trHeight w:val="370"/>
        </w:trPr>
        <w:tc>
          <w:tcPr>
            <w:tcW w:w="1134" w:type="dxa"/>
            <w:vAlign w:val="center"/>
          </w:tcPr>
          <w:p w14:paraId="3B081664" w14:textId="77777777" w:rsidR="00884927" w:rsidRPr="002C75F0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14:paraId="404FDE0F" w14:textId="77777777" w:rsidR="00884927" w:rsidRPr="002C75F0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14:paraId="5306B639" w14:textId="77777777" w:rsidR="00884927" w:rsidRPr="002C75F0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2235" w:type="dxa"/>
            <w:vAlign w:val="center"/>
          </w:tcPr>
          <w:p w14:paraId="43897B34" w14:textId="77777777" w:rsidR="00884927" w:rsidRPr="002C75F0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8" w:type="dxa"/>
            <w:vAlign w:val="center"/>
          </w:tcPr>
          <w:p w14:paraId="0C485335" w14:textId="77777777" w:rsidR="00884927" w:rsidRPr="002C75F0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741" w:type="dxa"/>
            <w:vAlign w:val="center"/>
          </w:tcPr>
          <w:p w14:paraId="4DACDF83" w14:textId="77777777" w:rsidR="00884927" w:rsidRPr="002C75F0" w:rsidRDefault="00884927" w:rsidP="00D932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884927" w:rsidRPr="002C75F0" w14:paraId="5A805484" w14:textId="77777777" w:rsidTr="00D93255">
        <w:trPr>
          <w:cantSplit/>
          <w:trHeight w:val="1038"/>
        </w:trPr>
        <w:tc>
          <w:tcPr>
            <w:tcW w:w="1134" w:type="dxa"/>
          </w:tcPr>
          <w:p w14:paraId="61B73AB0" w14:textId="77777777" w:rsidR="00884927" w:rsidRDefault="00884927" w:rsidP="006F1CF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F70A84">
              <w:rPr>
                <w:rFonts w:ascii="標楷體" w:eastAsia="標楷體" w:hAnsi="標楷體" w:hint="eastAsia"/>
                <w:szCs w:val="24"/>
              </w:rPr>
              <w:t>-10</w:t>
            </w:r>
          </w:p>
          <w:p w14:paraId="450BC4D5" w14:textId="7F226A44" w:rsidR="00F70A84" w:rsidRPr="002C75F0" w:rsidRDefault="00F70A84" w:rsidP="006F1CF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(五上)</w:t>
            </w:r>
          </w:p>
        </w:tc>
        <w:tc>
          <w:tcPr>
            <w:tcW w:w="3260" w:type="dxa"/>
          </w:tcPr>
          <w:p w14:paraId="3937E0C5" w14:textId="77777777" w:rsidR="00884927" w:rsidRDefault="00F70A84" w:rsidP="006F1CFB">
            <w:pPr>
              <w:pStyle w:val="Default"/>
              <w:spacing w:line="300" w:lineRule="exact"/>
              <w:rPr>
                <w:rFonts w:eastAsia="標楷體"/>
              </w:rPr>
            </w:pPr>
            <w:r w:rsidRPr="00F70A84">
              <w:rPr>
                <w:rFonts w:eastAsia="標楷體" w:hint="eastAsia"/>
              </w:rPr>
              <w:t>一、太陽爐製作與探究─以加熱生雞蛋進行實驗</w:t>
            </w:r>
          </w:p>
          <w:p w14:paraId="2DF08C68" w14:textId="707AE0BB" w:rsidR="00AF37E0" w:rsidRDefault="00AF37E0" w:rsidP="006F1CFB">
            <w:pPr>
              <w:pStyle w:val="Default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1.太陽能加熱原理研究</w:t>
            </w:r>
          </w:p>
          <w:p w14:paraId="55889DFE" w14:textId="4C22E613" w:rsidR="00AF37E0" w:rsidRDefault="00AF37E0" w:rsidP="006F1CFB">
            <w:pPr>
              <w:pStyle w:val="Default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2.太陽能鍋設計與製作</w:t>
            </w:r>
          </w:p>
          <w:p w14:paraId="557DAB64" w14:textId="048934C3" w:rsidR="00AF37E0" w:rsidRDefault="00AF37E0" w:rsidP="006F1CFB">
            <w:pPr>
              <w:pStyle w:val="Default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3.太陽能鍋實作-雞蛋加熱</w:t>
            </w:r>
          </w:p>
          <w:p w14:paraId="431FD8A7" w14:textId="17E4E798" w:rsidR="00AF37E0" w:rsidRPr="00AF37E0" w:rsidRDefault="00AF37E0" w:rsidP="006F1CFB">
            <w:pPr>
              <w:pStyle w:val="Default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4.回饋與檢討</w:t>
            </w:r>
          </w:p>
        </w:tc>
        <w:tc>
          <w:tcPr>
            <w:tcW w:w="709" w:type="dxa"/>
          </w:tcPr>
          <w:p w14:paraId="37C74E51" w14:textId="69F73420" w:rsidR="00884927" w:rsidRPr="002C75F0" w:rsidRDefault="00F70A84" w:rsidP="006F1CFB">
            <w:pPr>
              <w:widowControl/>
              <w:spacing w:line="300" w:lineRule="exact"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235" w:type="dxa"/>
          </w:tcPr>
          <w:p w14:paraId="7414567C" w14:textId="56D08269" w:rsidR="00884927" w:rsidRDefault="00884927" w:rsidP="006F1CFB">
            <w:pPr>
              <w:spacing w:line="300" w:lineRule="exact"/>
            </w:pPr>
            <w:r w:rsidRPr="009531F9">
              <w:rPr>
                <w:rFonts w:ascii="標楷體" w:eastAsia="標楷體" w:hAnsi="標楷體"/>
                <w:szCs w:val="24"/>
              </w:rPr>
              <w:t>簡報</w:t>
            </w:r>
            <w:r w:rsidRPr="009531F9">
              <w:rPr>
                <w:rFonts w:ascii="標楷體" w:eastAsia="標楷體" w:hAnsi="標楷體" w:hint="eastAsia"/>
                <w:szCs w:val="24"/>
              </w:rPr>
              <w:t>、</w:t>
            </w:r>
            <w:r w:rsidRPr="009531F9">
              <w:rPr>
                <w:rFonts w:ascii="標楷體" w:eastAsia="標楷體" w:hAnsi="標楷體"/>
                <w:szCs w:val="24"/>
              </w:rPr>
              <w:t>電腦、投影</w:t>
            </w:r>
            <w:r w:rsidRPr="009531F9">
              <w:rPr>
                <w:rFonts w:ascii="標楷體" w:eastAsia="標楷體" w:hAnsi="標楷體" w:hint="eastAsia"/>
                <w:szCs w:val="24"/>
              </w:rPr>
              <w:t>電</w:t>
            </w:r>
            <w:r w:rsidRPr="009531F9">
              <w:rPr>
                <w:rFonts w:ascii="標楷體" w:eastAsia="標楷體" w:hAnsi="標楷體"/>
                <w:szCs w:val="24"/>
              </w:rPr>
              <w:t>視</w:t>
            </w:r>
            <w:r w:rsidR="00883A5D">
              <w:rPr>
                <w:rFonts w:ascii="標楷體" w:eastAsia="標楷體" w:hAnsi="標楷體" w:hint="eastAsia"/>
                <w:szCs w:val="24"/>
              </w:rPr>
              <w:t>、紙箱、鋁箔紙、黑紙或黑絨布、生雞蛋、紅外線測溫槍</w:t>
            </w:r>
          </w:p>
        </w:tc>
        <w:tc>
          <w:tcPr>
            <w:tcW w:w="1418" w:type="dxa"/>
          </w:tcPr>
          <w:p w14:paraId="4B46C3D0" w14:textId="245155EC" w:rsidR="00884927" w:rsidRPr="00883A5D" w:rsidRDefault="00884927" w:rsidP="006F1CFB">
            <w:pPr>
              <w:spacing w:line="300" w:lineRule="exact"/>
            </w:pPr>
            <w:r w:rsidRPr="00883A5D">
              <w:rPr>
                <w:rFonts w:ascii="標楷體" w:eastAsia="標楷體" w:hAnsi="標楷體" w:hint="eastAsia"/>
              </w:rPr>
              <w:t>實</w:t>
            </w:r>
            <w:r w:rsidR="00F70A84" w:rsidRPr="00883A5D">
              <w:rPr>
                <w:rFonts w:ascii="標楷體" w:eastAsia="標楷體" w:hAnsi="標楷體" w:hint="eastAsia"/>
              </w:rPr>
              <w:t>驗設計</w:t>
            </w:r>
            <w:r w:rsidRPr="00883A5D">
              <w:rPr>
                <w:rFonts w:ascii="標楷體" w:eastAsia="標楷體" w:hAnsi="標楷體"/>
              </w:rPr>
              <w:t>、</w:t>
            </w:r>
            <w:r w:rsidR="00F70A84" w:rsidRPr="00883A5D">
              <w:rPr>
                <w:rFonts w:ascii="標楷體" w:eastAsia="標楷體" w:hAnsi="標楷體" w:hint="eastAsia"/>
              </w:rPr>
              <w:t>執行成果</w:t>
            </w:r>
            <w:r w:rsidRPr="00883A5D">
              <w:rPr>
                <w:rFonts w:ascii="標楷體" w:eastAsia="標楷體" w:hAnsi="標楷體" w:hint="eastAsia"/>
              </w:rPr>
              <w:t>、</w:t>
            </w:r>
            <w:r w:rsidRPr="00883A5D">
              <w:rPr>
                <w:rFonts w:eastAsia="標楷體" w:hint="eastAsia"/>
              </w:rPr>
              <w:t>觀察、問答</w:t>
            </w:r>
          </w:p>
        </w:tc>
        <w:tc>
          <w:tcPr>
            <w:tcW w:w="741" w:type="dxa"/>
          </w:tcPr>
          <w:p w14:paraId="74D2EAA3" w14:textId="77777777" w:rsidR="00884927" w:rsidRPr="002C75F0" w:rsidRDefault="00884927" w:rsidP="00D93255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F70A84" w:rsidRPr="002C75F0" w14:paraId="7E5FD6C9" w14:textId="77777777" w:rsidTr="00AF37E0">
        <w:trPr>
          <w:cantSplit/>
          <w:trHeight w:val="1150"/>
        </w:trPr>
        <w:tc>
          <w:tcPr>
            <w:tcW w:w="1134" w:type="dxa"/>
          </w:tcPr>
          <w:p w14:paraId="33CA9E41" w14:textId="77777777" w:rsidR="00F70A84" w:rsidRDefault="00F70A84" w:rsidP="006F1CF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11-21</w:t>
            </w:r>
          </w:p>
          <w:p w14:paraId="08373BFA" w14:textId="12AA871B" w:rsidR="00F70A84" w:rsidRPr="002C75F0" w:rsidRDefault="00F70A84" w:rsidP="006F1CF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(五上)</w:t>
            </w:r>
          </w:p>
        </w:tc>
        <w:tc>
          <w:tcPr>
            <w:tcW w:w="3260" w:type="dxa"/>
          </w:tcPr>
          <w:p w14:paraId="69582C60" w14:textId="77777777" w:rsidR="00F70A84" w:rsidRDefault="00F70A84" w:rsidP="006F1CFB">
            <w:pPr>
              <w:pStyle w:val="a3"/>
              <w:numPr>
                <w:ilvl w:val="0"/>
                <w:numId w:val="3"/>
              </w:numPr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70A84">
              <w:rPr>
                <w:rFonts w:ascii="標楷體" w:eastAsia="標楷體" w:hAnsi="標楷體" w:hint="eastAsia"/>
                <w:szCs w:val="24"/>
              </w:rPr>
              <w:t>二、保溫大作戰，你能留住多少溫度？─保溫容器製作與探究</w:t>
            </w:r>
          </w:p>
          <w:p w14:paraId="625E6A50" w14:textId="1BAF47A1" w:rsidR="00AF37E0" w:rsidRDefault="00AF37E0" w:rsidP="00AF37E0">
            <w:pPr>
              <w:pStyle w:val="Default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1.溫度傳遞原理研究</w:t>
            </w:r>
          </w:p>
          <w:p w14:paraId="5B2166FD" w14:textId="06FD6E82" w:rsidR="00AF37E0" w:rsidRDefault="00AF37E0" w:rsidP="00AF37E0">
            <w:pPr>
              <w:pStyle w:val="Default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2.保溫容器設計與製作</w:t>
            </w:r>
          </w:p>
          <w:p w14:paraId="2B78CF47" w14:textId="70FF5C35" w:rsidR="00AF37E0" w:rsidRDefault="00AF37E0" w:rsidP="00AF37E0">
            <w:pPr>
              <w:pStyle w:val="Default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3.保溫容器實作-熱水保溫</w:t>
            </w:r>
          </w:p>
          <w:p w14:paraId="4A048823" w14:textId="54B4A8B0" w:rsidR="00AF37E0" w:rsidRPr="007C48B1" w:rsidRDefault="00AF37E0" w:rsidP="00AF37E0">
            <w:pPr>
              <w:pStyle w:val="a3"/>
              <w:numPr>
                <w:ilvl w:val="0"/>
                <w:numId w:val="3"/>
              </w:numPr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回饋與檢討</w:t>
            </w:r>
          </w:p>
        </w:tc>
        <w:tc>
          <w:tcPr>
            <w:tcW w:w="709" w:type="dxa"/>
          </w:tcPr>
          <w:p w14:paraId="2AE787E6" w14:textId="156967E1" w:rsidR="00F70A84" w:rsidRPr="002C75F0" w:rsidRDefault="00F70A84" w:rsidP="006F1CFB">
            <w:pPr>
              <w:widowControl/>
              <w:spacing w:line="300" w:lineRule="exact"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235" w:type="dxa"/>
          </w:tcPr>
          <w:p w14:paraId="0F554C96" w14:textId="6FEEC394" w:rsidR="00F70A84" w:rsidRDefault="00F70A84" w:rsidP="006F1CFB">
            <w:pPr>
              <w:spacing w:line="300" w:lineRule="exact"/>
            </w:pPr>
            <w:r w:rsidRPr="009531F9">
              <w:rPr>
                <w:rFonts w:ascii="標楷體" w:eastAsia="標楷體" w:hAnsi="標楷體"/>
                <w:szCs w:val="24"/>
              </w:rPr>
              <w:t>簡報</w:t>
            </w:r>
            <w:r w:rsidRPr="009531F9">
              <w:rPr>
                <w:rFonts w:ascii="標楷體" w:eastAsia="標楷體" w:hAnsi="標楷體" w:hint="eastAsia"/>
                <w:szCs w:val="24"/>
              </w:rPr>
              <w:t>、</w:t>
            </w:r>
            <w:r w:rsidRPr="009531F9">
              <w:rPr>
                <w:rFonts w:ascii="標楷體" w:eastAsia="標楷體" w:hAnsi="標楷體"/>
                <w:szCs w:val="24"/>
              </w:rPr>
              <w:t>電腦、投影</w:t>
            </w:r>
            <w:r w:rsidRPr="009531F9">
              <w:rPr>
                <w:rFonts w:ascii="標楷體" w:eastAsia="標楷體" w:hAnsi="標楷體" w:hint="eastAsia"/>
                <w:szCs w:val="24"/>
              </w:rPr>
              <w:t>電</w:t>
            </w:r>
            <w:r w:rsidRPr="009531F9">
              <w:rPr>
                <w:rFonts w:ascii="標楷體" w:eastAsia="標楷體" w:hAnsi="標楷體"/>
                <w:szCs w:val="24"/>
              </w:rPr>
              <w:t>視</w:t>
            </w:r>
            <w:r w:rsidR="00883A5D">
              <w:rPr>
                <w:rFonts w:ascii="標楷體" w:eastAsia="標楷體" w:hAnsi="標楷體" w:hint="eastAsia"/>
                <w:szCs w:val="24"/>
              </w:rPr>
              <w:t>、保麗龍、燒杯、熱水</w:t>
            </w:r>
            <w:r w:rsidR="0075657B">
              <w:rPr>
                <w:rFonts w:ascii="標楷體" w:eastAsia="標楷體" w:hAnsi="標楷體" w:hint="eastAsia"/>
                <w:szCs w:val="24"/>
              </w:rPr>
              <w:t>、學生可自備保溫材料</w:t>
            </w:r>
          </w:p>
        </w:tc>
        <w:tc>
          <w:tcPr>
            <w:tcW w:w="1418" w:type="dxa"/>
          </w:tcPr>
          <w:p w14:paraId="5667DBA6" w14:textId="78684935" w:rsidR="00F70A84" w:rsidRPr="00883A5D" w:rsidRDefault="00883A5D" w:rsidP="006F1CFB">
            <w:pPr>
              <w:spacing w:line="300" w:lineRule="exact"/>
            </w:pPr>
            <w:r w:rsidRPr="00883A5D">
              <w:rPr>
                <w:rFonts w:ascii="標楷體" w:eastAsia="標楷體" w:hAnsi="標楷體" w:hint="eastAsia"/>
              </w:rPr>
              <w:t>實驗設計</w:t>
            </w:r>
            <w:r w:rsidRPr="00883A5D">
              <w:rPr>
                <w:rFonts w:ascii="標楷體" w:eastAsia="標楷體" w:hAnsi="標楷體"/>
              </w:rPr>
              <w:t>、</w:t>
            </w:r>
            <w:r w:rsidRPr="00883A5D">
              <w:rPr>
                <w:rFonts w:ascii="標楷體" w:eastAsia="標楷體" w:hAnsi="標楷體" w:hint="eastAsia"/>
              </w:rPr>
              <w:t>執行成果、</w:t>
            </w:r>
            <w:r w:rsidRPr="00883A5D">
              <w:rPr>
                <w:rFonts w:eastAsia="標楷體" w:hint="eastAsia"/>
              </w:rPr>
              <w:t>觀察、問答</w:t>
            </w:r>
          </w:p>
        </w:tc>
        <w:tc>
          <w:tcPr>
            <w:tcW w:w="741" w:type="dxa"/>
          </w:tcPr>
          <w:p w14:paraId="6962623E" w14:textId="77777777" w:rsidR="00F70A84" w:rsidRPr="002C75F0" w:rsidRDefault="00F70A84" w:rsidP="00F70A8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F70A84" w:rsidRPr="002C75F0" w14:paraId="6CFFB2F7" w14:textId="77777777" w:rsidTr="00D93255">
        <w:trPr>
          <w:cantSplit/>
          <w:trHeight w:val="1038"/>
        </w:trPr>
        <w:tc>
          <w:tcPr>
            <w:tcW w:w="1134" w:type="dxa"/>
          </w:tcPr>
          <w:p w14:paraId="5BB21F8D" w14:textId="77777777" w:rsidR="00F70A84" w:rsidRDefault="00F70A84" w:rsidP="006F1CF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1-10</w:t>
            </w:r>
          </w:p>
          <w:p w14:paraId="3DBFDD4C" w14:textId="68A02FD1" w:rsidR="00F70A84" w:rsidRPr="002C75F0" w:rsidRDefault="00F70A84" w:rsidP="006F1CF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(五下)</w:t>
            </w:r>
          </w:p>
        </w:tc>
        <w:tc>
          <w:tcPr>
            <w:tcW w:w="3260" w:type="dxa"/>
          </w:tcPr>
          <w:p w14:paraId="44B684B4" w14:textId="024E5566" w:rsidR="00F70A84" w:rsidRDefault="00F70A84" w:rsidP="006F1CF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70A84">
              <w:rPr>
                <w:rFonts w:ascii="標楷體" w:eastAsia="標楷體" w:hAnsi="標楷體" w:hint="eastAsia"/>
                <w:szCs w:val="24"/>
              </w:rPr>
              <w:t>一、動物主題製作與報告</w:t>
            </w:r>
          </w:p>
          <w:p w14:paraId="51BCAB4B" w14:textId="3B83304A" w:rsidR="009A3557" w:rsidRDefault="00A81385" w:rsidP="009A355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9A3557">
              <w:rPr>
                <w:rFonts w:ascii="標楷體" w:eastAsia="標楷體" w:hAnsi="標楷體" w:hint="eastAsia"/>
                <w:szCs w:val="24"/>
              </w:rPr>
              <w:t>學生挑選感興趣的動物進行資料蒐集。</w:t>
            </w:r>
          </w:p>
          <w:p w14:paraId="122EDE48" w14:textId="4D811ADF" w:rsidR="00A81385" w:rsidRPr="00A81385" w:rsidRDefault="009A3557" w:rsidP="009A355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2.將資料依</w:t>
            </w:r>
            <w:r w:rsidRPr="009A3557">
              <w:rPr>
                <w:rFonts w:ascii="標楷體" w:eastAsia="標楷體" w:hAnsi="標楷體" w:hint="eastAsia"/>
                <w:szCs w:val="24"/>
              </w:rPr>
              <w:t>動物的形態特徵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A3557">
              <w:rPr>
                <w:rFonts w:ascii="標楷體" w:eastAsia="標楷體" w:hAnsi="標楷體" w:hint="eastAsia"/>
                <w:szCs w:val="24"/>
              </w:rPr>
              <w:t>運動方式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A3557">
              <w:rPr>
                <w:rFonts w:ascii="標楷體" w:eastAsia="標楷體" w:hAnsi="標楷體" w:hint="eastAsia"/>
                <w:szCs w:val="24"/>
              </w:rPr>
              <w:t>覓食、生殖、</w:t>
            </w:r>
            <w:r>
              <w:rPr>
                <w:rFonts w:ascii="標楷體" w:eastAsia="標楷體" w:hAnsi="標楷體" w:hint="eastAsia"/>
                <w:szCs w:val="24"/>
              </w:rPr>
              <w:t>育幼</w:t>
            </w:r>
            <w:r w:rsidRPr="009A3557">
              <w:rPr>
                <w:rFonts w:ascii="標楷體" w:eastAsia="標楷體" w:hAnsi="標楷體" w:hint="eastAsia"/>
                <w:szCs w:val="24"/>
              </w:rPr>
              <w:t>、社會性行為</w:t>
            </w:r>
            <w:r>
              <w:rPr>
                <w:rFonts w:ascii="標楷體" w:eastAsia="標楷體" w:hAnsi="標楷體" w:hint="eastAsia"/>
                <w:szCs w:val="24"/>
              </w:rPr>
              <w:t>作為資料分類依據</w:t>
            </w:r>
            <w:r w:rsidRPr="009A3557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134111" w14:textId="77777777" w:rsidR="00A81385" w:rsidRDefault="009A3557" w:rsidP="006F1CF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3.學生產出報告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(書面或電子檔皆可)</w:t>
            </w:r>
          </w:p>
          <w:p w14:paraId="13ACC0D0" w14:textId="77777777" w:rsidR="009A3557" w:rsidRDefault="00CE1989" w:rsidP="006F1CF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4.學生上台發表。</w:t>
            </w:r>
          </w:p>
          <w:p w14:paraId="04998541" w14:textId="241BCEF6" w:rsidR="00CE1989" w:rsidRPr="009A3557" w:rsidRDefault="00CE1989" w:rsidP="006F1CF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="009B07F8">
              <w:rPr>
                <w:rFonts w:ascii="標楷體" w:eastAsia="標楷體" w:hAnsi="標楷體" w:hint="eastAsia"/>
                <w:szCs w:val="24"/>
              </w:rPr>
              <w:t>同學教室給與報告者</w:t>
            </w:r>
            <w:r>
              <w:rPr>
                <w:rFonts w:ascii="標楷體" w:eastAsia="標楷體" w:hAnsi="標楷體" w:hint="eastAsia"/>
                <w:szCs w:val="24"/>
              </w:rPr>
              <w:t>回饋</w:t>
            </w:r>
          </w:p>
        </w:tc>
        <w:tc>
          <w:tcPr>
            <w:tcW w:w="709" w:type="dxa"/>
          </w:tcPr>
          <w:p w14:paraId="1099BD86" w14:textId="5B69AD94" w:rsidR="00F70A84" w:rsidRPr="002C75F0" w:rsidRDefault="00F70A84" w:rsidP="006F1CFB">
            <w:pPr>
              <w:widowControl/>
              <w:spacing w:line="300" w:lineRule="exact"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235" w:type="dxa"/>
          </w:tcPr>
          <w:p w14:paraId="750865EA" w14:textId="0763C046" w:rsidR="00F70A84" w:rsidRDefault="00F70A84" w:rsidP="006F1CFB">
            <w:pPr>
              <w:spacing w:line="300" w:lineRule="exact"/>
            </w:pPr>
            <w:r w:rsidRPr="009531F9">
              <w:rPr>
                <w:rFonts w:ascii="標楷體" w:eastAsia="標楷體" w:hAnsi="標楷體"/>
                <w:szCs w:val="24"/>
              </w:rPr>
              <w:t>簡報</w:t>
            </w:r>
            <w:r w:rsidRPr="009531F9">
              <w:rPr>
                <w:rFonts w:ascii="標楷體" w:eastAsia="標楷體" w:hAnsi="標楷體" w:hint="eastAsia"/>
                <w:szCs w:val="24"/>
              </w:rPr>
              <w:t>、</w:t>
            </w:r>
            <w:r w:rsidRPr="009531F9">
              <w:rPr>
                <w:rFonts w:ascii="標楷體" w:eastAsia="標楷體" w:hAnsi="標楷體"/>
                <w:szCs w:val="24"/>
              </w:rPr>
              <w:t>電腦、投影</w:t>
            </w:r>
            <w:r w:rsidRPr="009531F9">
              <w:rPr>
                <w:rFonts w:ascii="標楷體" w:eastAsia="標楷體" w:hAnsi="標楷體" w:hint="eastAsia"/>
                <w:szCs w:val="24"/>
              </w:rPr>
              <w:t>電</w:t>
            </w:r>
            <w:r w:rsidRPr="009531F9">
              <w:rPr>
                <w:rFonts w:ascii="標楷體" w:eastAsia="標楷體" w:hAnsi="標楷體"/>
                <w:szCs w:val="24"/>
              </w:rPr>
              <w:t>視</w:t>
            </w:r>
          </w:p>
        </w:tc>
        <w:tc>
          <w:tcPr>
            <w:tcW w:w="1418" w:type="dxa"/>
          </w:tcPr>
          <w:p w14:paraId="5E3AB09A" w14:textId="705E7A3C" w:rsidR="00F70A84" w:rsidRPr="00883A5D" w:rsidRDefault="00883A5D" w:rsidP="006F1CFB">
            <w:pPr>
              <w:spacing w:line="300" w:lineRule="exact"/>
            </w:pPr>
            <w:r w:rsidRPr="00883A5D">
              <w:rPr>
                <w:rFonts w:ascii="標楷體" w:eastAsia="標楷體" w:hAnsi="標楷體" w:hint="eastAsia"/>
              </w:rPr>
              <w:t>學生書面及上台報告</w:t>
            </w:r>
          </w:p>
        </w:tc>
        <w:tc>
          <w:tcPr>
            <w:tcW w:w="741" w:type="dxa"/>
          </w:tcPr>
          <w:p w14:paraId="0C95E1AF" w14:textId="77777777" w:rsidR="00F70A84" w:rsidRPr="002C75F0" w:rsidRDefault="00F70A84" w:rsidP="00F70A8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F70A84" w:rsidRPr="002C75F0" w14:paraId="7A4D744F" w14:textId="77777777" w:rsidTr="00D93255">
        <w:trPr>
          <w:cantSplit/>
          <w:trHeight w:val="1038"/>
        </w:trPr>
        <w:tc>
          <w:tcPr>
            <w:tcW w:w="1134" w:type="dxa"/>
          </w:tcPr>
          <w:p w14:paraId="5B77AE91" w14:textId="77777777" w:rsidR="00F70A84" w:rsidRDefault="00F70A84" w:rsidP="006F1CF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11-20</w:t>
            </w:r>
          </w:p>
          <w:p w14:paraId="28819702" w14:textId="1970DB3A" w:rsidR="00F70A84" w:rsidRDefault="00F70A84" w:rsidP="006F1CF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(五下)</w:t>
            </w:r>
          </w:p>
        </w:tc>
        <w:tc>
          <w:tcPr>
            <w:tcW w:w="3260" w:type="dxa"/>
          </w:tcPr>
          <w:p w14:paraId="6E3952F1" w14:textId="77777777" w:rsidR="00F70A84" w:rsidRDefault="00F70A84" w:rsidP="006F1CF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70A84">
              <w:rPr>
                <w:rFonts w:ascii="標楷體" w:eastAsia="標楷體" w:hAnsi="標楷體" w:hint="eastAsia"/>
                <w:szCs w:val="24"/>
              </w:rPr>
              <w:t>二、防鏽與防腐~「黴」飛色舞 ─探討微生物與食品保存</w:t>
            </w:r>
          </w:p>
          <w:p w14:paraId="6AC5863E" w14:textId="77777777" w:rsidR="009B07F8" w:rsidRDefault="009B07F8" w:rsidP="006F1CF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1.微生物生存的因素探討</w:t>
            </w:r>
          </w:p>
          <w:p w14:paraId="24ED25BB" w14:textId="77777777" w:rsidR="009B07F8" w:rsidRDefault="009B07F8" w:rsidP="006F1CF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2.設定防腐實驗的材料</w:t>
            </w:r>
          </w:p>
          <w:p w14:paraId="35B3AD82" w14:textId="77777777" w:rsidR="009B07F8" w:rsidRDefault="009B07F8" w:rsidP="006F1CF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(以相同大小吐司進行實驗)</w:t>
            </w:r>
          </w:p>
          <w:p w14:paraId="4449BF00" w14:textId="77777777" w:rsidR="009B07F8" w:rsidRDefault="009B07F8" w:rsidP="006F1CF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3.觀察記錄</w:t>
            </w:r>
          </w:p>
          <w:p w14:paraId="087E4AE0" w14:textId="77777777" w:rsidR="009B07F8" w:rsidRDefault="009B07F8" w:rsidP="006F1CF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4.各組實驗報告分享</w:t>
            </w:r>
          </w:p>
          <w:p w14:paraId="0E8AE326" w14:textId="6B70FB6D" w:rsidR="009B07F8" w:rsidRPr="009B07F8" w:rsidRDefault="009B07F8" w:rsidP="006F1CF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>
              <w:rPr>
                <w:rFonts w:eastAsia="標楷體" w:hint="eastAsia"/>
              </w:rPr>
              <w:t>回饋與檢討</w:t>
            </w:r>
          </w:p>
        </w:tc>
        <w:tc>
          <w:tcPr>
            <w:tcW w:w="709" w:type="dxa"/>
          </w:tcPr>
          <w:p w14:paraId="0138DDDC" w14:textId="099914F7" w:rsidR="00F70A84" w:rsidRPr="002C75F0" w:rsidRDefault="00F70A84" w:rsidP="006F1CFB">
            <w:pPr>
              <w:widowControl/>
              <w:spacing w:line="300" w:lineRule="exact"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235" w:type="dxa"/>
          </w:tcPr>
          <w:p w14:paraId="7DA3E51C" w14:textId="7885B053" w:rsidR="00F70A84" w:rsidRDefault="00F70A84" w:rsidP="006F1CFB">
            <w:pPr>
              <w:spacing w:line="300" w:lineRule="exact"/>
            </w:pPr>
            <w:r w:rsidRPr="009531F9">
              <w:rPr>
                <w:rFonts w:ascii="標楷體" w:eastAsia="標楷體" w:hAnsi="標楷體"/>
                <w:szCs w:val="24"/>
              </w:rPr>
              <w:t>簡報</w:t>
            </w:r>
            <w:r w:rsidRPr="009531F9">
              <w:rPr>
                <w:rFonts w:ascii="標楷體" w:eastAsia="標楷體" w:hAnsi="標楷體" w:hint="eastAsia"/>
                <w:szCs w:val="24"/>
              </w:rPr>
              <w:t>、</w:t>
            </w:r>
            <w:r w:rsidRPr="009531F9">
              <w:rPr>
                <w:rFonts w:ascii="標楷體" w:eastAsia="標楷體" w:hAnsi="標楷體"/>
                <w:szCs w:val="24"/>
              </w:rPr>
              <w:t>電腦、投影</w:t>
            </w:r>
            <w:r w:rsidRPr="009531F9">
              <w:rPr>
                <w:rFonts w:ascii="標楷體" w:eastAsia="標楷體" w:hAnsi="標楷體" w:hint="eastAsia"/>
                <w:szCs w:val="24"/>
              </w:rPr>
              <w:t>電</w:t>
            </w:r>
            <w:r w:rsidRPr="009531F9">
              <w:rPr>
                <w:rFonts w:ascii="標楷體" w:eastAsia="標楷體" w:hAnsi="標楷體"/>
                <w:szCs w:val="24"/>
              </w:rPr>
              <w:t>視</w:t>
            </w:r>
            <w:r w:rsidR="00883A5D">
              <w:rPr>
                <w:rFonts w:ascii="標楷體" w:eastAsia="標楷體" w:hAnsi="標楷體" w:hint="eastAsia"/>
                <w:szCs w:val="24"/>
              </w:rPr>
              <w:t>、吐司、夾鏈袋、學生自備多種實驗物品</w:t>
            </w:r>
          </w:p>
        </w:tc>
        <w:tc>
          <w:tcPr>
            <w:tcW w:w="1418" w:type="dxa"/>
          </w:tcPr>
          <w:p w14:paraId="1399591D" w14:textId="0A29D091" w:rsidR="00F70A84" w:rsidRPr="00883A5D" w:rsidRDefault="00883A5D" w:rsidP="006F1CFB">
            <w:pPr>
              <w:spacing w:line="300" w:lineRule="exact"/>
            </w:pPr>
            <w:r w:rsidRPr="00883A5D">
              <w:rPr>
                <w:rFonts w:ascii="標楷體" w:eastAsia="標楷體" w:hAnsi="標楷體" w:hint="eastAsia"/>
              </w:rPr>
              <w:t>實驗設計</w:t>
            </w:r>
            <w:r w:rsidRPr="00883A5D">
              <w:rPr>
                <w:rFonts w:ascii="標楷體" w:eastAsia="標楷體" w:hAnsi="標楷體"/>
              </w:rPr>
              <w:t>、</w:t>
            </w:r>
            <w:r w:rsidRPr="00883A5D">
              <w:rPr>
                <w:rFonts w:ascii="標楷體" w:eastAsia="標楷體" w:hAnsi="標楷體" w:hint="eastAsia"/>
              </w:rPr>
              <w:t>執行成果、</w:t>
            </w:r>
            <w:r w:rsidRPr="00883A5D">
              <w:rPr>
                <w:rFonts w:eastAsia="標楷體" w:hint="eastAsia"/>
              </w:rPr>
              <w:t>觀察、問答</w:t>
            </w:r>
          </w:p>
        </w:tc>
        <w:tc>
          <w:tcPr>
            <w:tcW w:w="741" w:type="dxa"/>
          </w:tcPr>
          <w:p w14:paraId="7CFC68CD" w14:textId="77777777" w:rsidR="00F70A84" w:rsidRPr="002C75F0" w:rsidRDefault="00F70A84" w:rsidP="00F70A8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282C5E0" w14:textId="77777777" w:rsidR="002C75F0" w:rsidRPr="00884927" w:rsidRDefault="002C75F0"/>
    <w:sectPr w:rsidR="002C75F0" w:rsidRPr="00884927" w:rsidSect="002C7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9DA99" w14:textId="77777777" w:rsidR="00F83494" w:rsidRDefault="00F83494" w:rsidP="00107353">
      <w:r>
        <w:separator/>
      </w:r>
    </w:p>
  </w:endnote>
  <w:endnote w:type="continuationSeparator" w:id="0">
    <w:p w14:paraId="5B9C1AEF" w14:textId="77777777" w:rsidR="00F83494" w:rsidRDefault="00F83494" w:rsidP="001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字庫正楷體">
    <w:altName w:val="新細明體"/>
    <w:charset w:val="01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B0C12" w14:textId="77777777" w:rsidR="00F83494" w:rsidRDefault="00F83494" w:rsidP="00107353">
      <w:r>
        <w:separator/>
      </w:r>
    </w:p>
  </w:footnote>
  <w:footnote w:type="continuationSeparator" w:id="0">
    <w:p w14:paraId="7D5684D9" w14:textId="77777777" w:rsidR="00F83494" w:rsidRDefault="00F83494" w:rsidP="0010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4E706F06"/>
    <w:multiLevelType w:val="hybridMultilevel"/>
    <w:tmpl w:val="907C4862"/>
    <w:lvl w:ilvl="0" w:tplc="3EE08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947E78"/>
    <w:multiLevelType w:val="hybridMultilevel"/>
    <w:tmpl w:val="08249222"/>
    <w:lvl w:ilvl="0" w:tplc="724097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290410"/>
    <w:multiLevelType w:val="hybridMultilevel"/>
    <w:tmpl w:val="4DE6EE00"/>
    <w:lvl w:ilvl="0" w:tplc="E0FA8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E04D50"/>
    <w:multiLevelType w:val="hybridMultilevel"/>
    <w:tmpl w:val="99944970"/>
    <w:lvl w:ilvl="0" w:tplc="0409000B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0"/>
    <w:rsid w:val="00005D75"/>
    <w:rsid w:val="00020B51"/>
    <w:rsid w:val="000A66F5"/>
    <w:rsid w:val="00107353"/>
    <w:rsid w:val="001223F6"/>
    <w:rsid w:val="001727C5"/>
    <w:rsid w:val="001B46D6"/>
    <w:rsid w:val="002225B3"/>
    <w:rsid w:val="0027368D"/>
    <w:rsid w:val="002C75F0"/>
    <w:rsid w:val="0034430C"/>
    <w:rsid w:val="00346DA3"/>
    <w:rsid w:val="003B1AF9"/>
    <w:rsid w:val="003C2D9A"/>
    <w:rsid w:val="003C69CA"/>
    <w:rsid w:val="003E40FE"/>
    <w:rsid w:val="003F0A53"/>
    <w:rsid w:val="0040077D"/>
    <w:rsid w:val="004A55BD"/>
    <w:rsid w:val="004E488A"/>
    <w:rsid w:val="0051796D"/>
    <w:rsid w:val="00665233"/>
    <w:rsid w:val="00681782"/>
    <w:rsid w:val="006A3BBC"/>
    <w:rsid w:val="006D0ACE"/>
    <w:rsid w:val="006F1CFB"/>
    <w:rsid w:val="0075657B"/>
    <w:rsid w:val="008565E2"/>
    <w:rsid w:val="00883A5D"/>
    <w:rsid w:val="00884927"/>
    <w:rsid w:val="008F5C1E"/>
    <w:rsid w:val="00903F1E"/>
    <w:rsid w:val="009A3557"/>
    <w:rsid w:val="009B07F8"/>
    <w:rsid w:val="00A03E0D"/>
    <w:rsid w:val="00A1282C"/>
    <w:rsid w:val="00A203C9"/>
    <w:rsid w:val="00A81385"/>
    <w:rsid w:val="00A90C29"/>
    <w:rsid w:val="00AE259C"/>
    <w:rsid w:val="00AF37E0"/>
    <w:rsid w:val="00B63588"/>
    <w:rsid w:val="00B93607"/>
    <w:rsid w:val="00BA741A"/>
    <w:rsid w:val="00C457F9"/>
    <w:rsid w:val="00C5163D"/>
    <w:rsid w:val="00C524B8"/>
    <w:rsid w:val="00C628B0"/>
    <w:rsid w:val="00C85539"/>
    <w:rsid w:val="00CE1989"/>
    <w:rsid w:val="00D10055"/>
    <w:rsid w:val="00D46F9B"/>
    <w:rsid w:val="00E16E4E"/>
    <w:rsid w:val="00E20667"/>
    <w:rsid w:val="00E51FC0"/>
    <w:rsid w:val="00E53983"/>
    <w:rsid w:val="00E66486"/>
    <w:rsid w:val="00EE5480"/>
    <w:rsid w:val="00F32EB2"/>
    <w:rsid w:val="00F70A84"/>
    <w:rsid w:val="00F8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1B8D5"/>
  <w15:docId w15:val="{95A8FC03-C5A3-4623-BFAE-1499FF1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1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FEDF-0826-477B-A872-0D09F016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q745184@kimo.com</dc:creator>
  <cp:lastModifiedBy>q745184@kimo.com</cp:lastModifiedBy>
  <cp:revision>2</cp:revision>
  <cp:lastPrinted>2019-02-26T07:29:00Z</cp:lastPrinted>
  <dcterms:created xsi:type="dcterms:W3CDTF">2020-07-21T08:35:00Z</dcterms:created>
  <dcterms:modified xsi:type="dcterms:W3CDTF">2020-07-21T08:35:00Z</dcterms:modified>
</cp:coreProperties>
</file>