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07" w:rsidRPr="00FB210F" w:rsidRDefault="00F73507" w:rsidP="00F73507">
      <w:pPr>
        <w:spacing w:line="440" w:lineRule="exact"/>
        <w:jc w:val="center"/>
        <w:rPr>
          <w:rFonts w:ascii="Times New Roman" w:eastAsia="標楷體" w:hAnsi="Times New Roman"/>
          <w:b/>
          <w:sz w:val="28"/>
          <w:szCs w:val="28"/>
        </w:rPr>
      </w:pPr>
      <w:r w:rsidRPr="00FB210F">
        <w:rPr>
          <w:rFonts w:ascii="Times New Roman" w:eastAsia="標楷體" w:hAnsi="Times New Roman" w:hint="eastAsia"/>
          <w:b/>
          <w:sz w:val="28"/>
          <w:szCs w:val="28"/>
        </w:rPr>
        <w:t>嘉義市</w:t>
      </w:r>
      <w:r>
        <w:rPr>
          <w:rFonts w:ascii="Times New Roman" w:eastAsia="標楷體" w:hAnsi="Times New Roman" w:hint="eastAsia"/>
          <w:b/>
          <w:sz w:val="28"/>
          <w:szCs w:val="28"/>
        </w:rPr>
        <w:t>蘭潭</w:t>
      </w:r>
      <w:r w:rsidRPr="00FB210F">
        <w:rPr>
          <w:rFonts w:ascii="Times New Roman" w:eastAsia="標楷體" w:hAnsi="Times New Roman" w:hint="eastAsia"/>
          <w:b/>
          <w:sz w:val="28"/>
          <w:szCs w:val="28"/>
        </w:rPr>
        <w:t>國</w:t>
      </w:r>
      <w:r>
        <w:rPr>
          <w:rFonts w:ascii="Times New Roman" w:eastAsia="標楷體" w:hAnsi="Times New Roman" w:hint="eastAsia"/>
          <w:b/>
          <w:sz w:val="28"/>
          <w:szCs w:val="28"/>
        </w:rPr>
        <w:t>民</w:t>
      </w:r>
      <w:r w:rsidRPr="00FB210F">
        <w:rPr>
          <w:rFonts w:ascii="Times New Roman" w:eastAsia="標楷體" w:hAnsi="Times New Roman" w:hint="eastAsia"/>
          <w:b/>
          <w:sz w:val="28"/>
          <w:szCs w:val="28"/>
        </w:rPr>
        <w:t>小學因應嚴重特殊傳染性肺炎辦理停課、復課及補課實施計畫</w:t>
      </w:r>
    </w:p>
    <w:p w:rsidR="00F73507" w:rsidRPr="00FB210F" w:rsidRDefault="00F73507" w:rsidP="00F73507">
      <w:pPr>
        <w:spacing w:line="500" w:lineRule="exact"/>
        <w:jc w:val="center"/>
        <w:rPr>
          <w:rFonts w:ascii="Times New Roman" w:eastAsia="標楷體" w:hAnsi="Times New Roman"/>
          <w:sz w:val="28"/>
          <w:szCs w:val="28"/>
        </w:rPr>
      </w:pPr>
      <w:r w:rsidRPr="00FB210F">
        <w:rPr>
          <w:rFonts w:ascii="Times New Roman" w:eastAsia="標楷體" w:hAnsi="Times New Roman" w:hint="eastAsia"/>
          <w:sz w:val="28"/>
          <w:szCs w:val="28"/>
        </w:rPr>
        <w:t xml:space="preserve">                                   109</w:t>
      </w:r>
      <w:r w:rsidRPr="00FB210F">
        <w:rPr>
          <w:rFonts w:ascii="Times New Roman" w:eastAsia="標楷體" w:hAnsi="Times New Roman" w:hint="eastAsia"/>
          <w:sz w:val="28"/>
          <w:szCs w:val="28"/>
        </w:rPr>
        <w:t>年</w:t>
      </w:r>
      <w:r>
        <w:rPr>
          <w:rFonts w:ascii="Times New Roman" w:eastAsia="標楷體" w:hAnsi="Times New Roman" w:hint="eastAsia"/>
          <w:sz w:val="28"/>
          <w:szCs w:val="28"/>
        </w:rPr>
        <w:t>03</w:t>
      </w:r>
      <w:r w:rsidRPr="00FB210F">
        <w:rPr>
          <w:rFonts w:ascii="Times New Roman" w:eastAsia="標楷體" w:hAnsi="Times New Roman" w:hint="eastAsia"/>
          <w:sz w:val="28"/>
          <w:szCs w:val="28"/>
        </w:rPr>
        <w:t>月</w:t>
      </w:r>
      <w:r>
        <w:rPr>
          <w:rFonts w:ascii="Times New Roman" w:eastAsia="標楷體" w:hAnsi="Times New Roman" w:hint="eastAsia"/>
          <w:sz w:val="28"/>
          <w:szCs w:val="28"/>
        </w:rPr>
        <w:t>27</w:t>
      </w:r>
      <w:r w:rsidRPr="00FB210F">
        <w:rPr>
          <w:rFonts w:ascii="Times New Roman" w:eastAsia="標楷體" w:hAnsi="Times New Roman" w:hint="eastAsia"/>
          <w:sz w:val="28"/>
          <w:szCs w:val="28"/>
        </w:rPr>
        <w:t>日訂定</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t>壹、</w:t>
      </w:r>
      <w:r w:rsidRPr="00FB210F">
        <w:rPr>
          <w:rFonts w:ascii="Times New Roman" w:eastAsia="標楷體" w:hAnsi="Times New Roman" w:hint="eastAsia"/>
          <w:b/>
          <w:sz w:val="28"/>
          <w:szCs w:val="28"/>
        </w:rPr>
        <w:t xml:space="preserve"> </w:t>
      </w:r>
      <w:r w:rsidRPr="00FB210F">
        <w:rPr>
          <w:rFonts w:ascii="Times New Roman" w:eastAsia="標楷體" w:hAnsi="Times New Roman" w:hint="eastAsia"/>
          <w:b/>
          <w:sz w:val="28"/>
          <w:szCs w:val="28"/>
        </w:rPr>
        <w:t>依據</w:t>
      </w:r>
    </w:p>
    <w:p w:rsidR="00F73507" w:rsidRPr="00FB210F" w:rsidRDefault="00F73507" w:rsidP="00F73507">
      <w:pPr>
        <w:spacing w:line="500" w:lineRule="exact"/>
        <w:ind w:left="636" w:hangingChars="227" w:hanging="636"/>
        <w:jc w:val="both"/>
        <w:rPr>
          <w:rFonts w:ascii="Times New Roman" w:eastAsia="標楷體" w:hAnsi="Times New Roman"/>
          <w:sz w:val="28"/>
          <w:szCs w:val="28"/>
        </w:rPr>
      </w:pPr>
      <w:r w:rsidRPr="00FB210F">
        <w:rPr>
          <w:rFonts w:ascii="Times New Roman" w:eastAsia="標楷體" w:hAnsi="Times New Roman" w:hint="eastAsia"/>
          <w:sz w:val="28"/>
          <w:szCs w:val="28"/>
        </w:rPr>
        <w:t>一、</w:t>
      </w:r>
      <w:r w:rsidRPr="00FB210F">
        <w:rPr>
          <w:rFonts w:ascii="Times New Roman" w:eastAsia="標楷體" w:hAnsi="Times New Roman" w:hint="eastAsia"/>
          <w:sz w:val="28"/>
          <w:szCs w:val="28"/>
        </w:rPr>
        <w:t xml:space="preserve"> </w:t>
      </w:r>
      <w:r w:rsidRPr="00FB210F">
        <w:rPr>
          <w:rFonts w:ascii="Times New Roman" w:eastAsia="標楷體" w:hAnsi="Times New Roman" w:hint="eastAsia"/>
          <w:sz w:val="28"/>
          <w:szCs w:val="28"/>
        </w:rPr>
        <w:t>教育部</w:t>
      </w:r>
      <w:r w:rsidRPr="00FB210F">
        <w:rPr>
          <w:rFonts w:ascii="Times New Roman" w:eastAsia="標楷體" w:hAnsi="Times New Roman" w:hint="eastAsia"/>
          <w:sz w:val="28"/>
          <w:szCs w:val="28"/>
        </w:rPr>
        <w:t>109</w:t>
      </w:r>
      <w:r w:rsidRPr="00FB210F">
        <w:rPr>
          <w:rFonts w:ascii="Times New Roman" w:eastAsia="標楷體" w:hAnsi="Times New Roman" w:hint="eastAsia"/>
          <w:sz w:val="28"/>
          <w:szCs w:val="28"/>
        </w:rPr>
        <w:t>年</w:t>
      </w:r>
      <w:r w:rsidRPr="00FB210F">
        <w:rPr>
          <w:rFonts w:ascii="Times New Roman" w:eastAsia="標楷體" w:hAnsi="Times New Roman" w:hint="eastAsia"/>
          <w:sz w:val="28"/>
          <w:szCs w:val="28"/>
        </w:rPr>
        <w:t>2</w:t>
      </w:r>
      <w:r w:rsidRPr="00FB210F">
        <w:rPr>
          <w:rFonts w:ascii="Times New Roman" w:eastAsia="標楷體" w:hAnsi="Times New Roman" w:hint="eastAsia"/>
          <w:sz w:val="28"/>
          <w:szCs w:val="28"/>
        </w:rPr>
        <w:t>月</w:t>
      </w:r>
      <w:r w:rsidRPr="00FB210F">
        <w:rPr>
          <w:rFonts w:ascii="Times New Roman" w:eastAsia="標楷體" w:hAnsi="Times New Roman" w:hint="eastAsia"/>
          <w:sz w:val="28"/>
          <w:szCs w:val="28"/>
        </w:rPr>
        <w:t>15</w:t>
      </w:r>
      <w:r w:rsidRPr="00FB210F">
        <w:rPr>
          <w:rFonts w:ascii="Times New Roman" w:eastAsia="標楷體" w:hAnsi="Times New Roman" w:hint="eastAsia"/>
          <w:sz w:val="28"/>
          <w:szCs w:val="28"/>
        </w:rPr>
        <w:t>日臺教授國字第</w:t>
      </w:r>
      <w:r w:rsidRPr="00FB210F">
        <w:rPr>
          <w:rFonts w:ascii="Times New Roman" w:eastAsia="標楷體" w:hAnsi="Times New Roman" w:hint="eastAsia"/>
          <w:sz w:val="28"/>
          <w:szCs w:val="28"/>
        </w:rPr>
        <w:t>1090013527</w:t>
      </w:r>
      <w:r w:rsidRPr="00FB210F">
        <w:rPr>
          <w:rFonts w:ascii="Times New Roman" w:eastAsia="標楷體" w:hAnsi="Times New Roman" w:hint="eastAsia"/>
          <w:sz w:val="28"/>
          <w:szCs w:val="28"/>
        </w:rPr>
        <w:t>號函：因應嚴重特殊傳染性肺炎疫情國民中小學及教保服務機構停課與課業學習及成績評量實施原則。</w:t>
      </w:r>
    </w:p>
    <w:p w:rsidR="00F73507" w:rsidRPr="00FB210F" w:rsidRDefault="00F73507" w:rsidP="00F73507">
      <w:pPr>
        <w:spacing w:afterLines="50" w:after="180" w:line="500" w:lineRule="exact"/>
        <w:ind w:left="661" w:hangingChars="236" w:hanging="661"/>
        <w:jc w:val="both"/>
        <w:rPr>
          <w:rFonts w:ascii="Times New Roman" w:eastAsia="標楷體" w:hAnsi="Times New Roman"/>
          <w:sz w:val="28"/>
          <w:szCs w:val="28"/>
        </w:rPr>
      </w:pPr>
      <w:r w:rsidRPr="00FB210F">
        <w:rPr>
          <w:rFonts w:ascii="Times New Roman" w:eastAsia="標楷體" w:hAnsi="Times New Roman" w:hint="eastAsia"/>
          <w:sz w:val="28"/>
          <w:szCs w:val="28"/>
        </w:rPr>
        <w:t>二、中央流行疫情指揮中心</w:t>
      </w:r>
      <w:r w:rsidRPr="00FB210F">
        <w:rPr>
          <w:rFonts w:ascii="Times New Roman" w:eastAsia="標楷體" w:hAnsi="Times New Roman" w:hint="eastAsia"/>
          <w:sz w:val="28"/>
          <w:szCs w:val="28"/>
        </w:rPr>
        <w:t>109</w:t>
      </w:r>
      <w:r w:rsidRPr="00FB210F">
        <w:rPr>
          <w:rFonts w:ascii="Times New Roman" w:eastAsia="標楷體" w:hAnsi="Times New Roman" w:hint="eastAsia"/>
          <w:sz w:val="28"/>
          <w:szCs w:val="28"/>
        </w:rPr>
        <w:t>年</w:t>
      </w:r>
      <w:r w:rsidRPr="00FB210F">
        <w:rPr>
          <w:rFonts w:ascii="Times New Roman" w:eastAsia="標楷體" w:hAnsi="Times New Roman" w:hint="eastAsia"/>
          <w:sz w:val="28"/>
          <w:szCs w:val="28"/>
        </w:rPr>
        <w:t>2</w:t>
      </w:r>
      <w:r w:rsidRPr="00FB210F">
        <w:rPr>
          <w:rFonts w:ascii="Times New Roman" w:eastAsia="標楷體" w:hAnsi="Times New Roman" w:hint="eastAsia"/>
          <w:sz w:val="28"/>
          <w:szCs w:val="28"/>
        </w:rPr>
        <w:t>月</w:t>
      </w:r>
      <w:r w:rsidRPr="00FB210F">
        <w:rPr>
          <w:rFonts w:ascii="Times New Roman" w:eastAsia="標楷體" w:hAnsi="Times New Roman" w:hint="eastAsia"/>
          <w:sz w:val="28"/>
          <w:szCs w:val="28"/>
        </w:rPr>
        <w:t>19</w:t>
      </w:r>
      <w:r w:rsidRPr="00FB210F">
        <w:rPr>
          <w:rFonts w:ascii="Times New Roman" w:eastAsia="標楷體" w:hAnsi="Times New Roman" w:hint="eastAsia"/>
          <w:sz w:val="28"/>
          <w:szCs w:val="28"/>
        </w:rPr>
        <w:t>日肺中指字第</w:t>
      </w:r>
      <w:r w:rsidRPr="00FB210F">
        <w:rPr>
          <w:rFonts w:ascii="Times New Roman" w:eastAsia="標楷體" w:hAnsi="Times New Roman" w:hint="eastAsia"/>
          <w:sz w:val="28"/>
          <w:szCs w:val="28"/>
        </w:rPr>
        <w:t>1090030066</w:t>
      </w:r>
      <w:r w:rsidRPr="00FB210F">
        <w:rPr>
          <w:rFonts w:ascii="Times New Roman" w:eastAsia="標楷體" w:hAnsi="Times New Roman" w:hint="eastAsia"/>
          <w:sz w:val="28"/>
          <w:szCs w:val="28"/>
        </w:rPr>
        <w:t>號函：校園因應嚴重特殊傳染性肺炎疫情停課標準。</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t>貳、目的</w:t>
      </w:r>
    </w:p>
    <w:p w:rsidR="00F73507" w:rsidRPr="00FB210F" w:rsidRDefault="00F73507" w:rsidP="00F73507">
      <w:pPr>
        <w:spacing w:afterLines="50" w:after="180" w:line="500" w:lineRule="exact"/>
        <w:ind w:left="560" w:hangingChars="200" w:hanging="560"/>
        <w:jc w:val="both"/>
        <w:rPr>
          <w:rFonts w:ascii="Times New Roman" w:eastAsia="標楷體" w:hAnsi="Times New Roman"/>
          <w:sz w:val="28"/>
          <w:szCs w:val="28"/>
        </w:rPr>
      </w:pPr>
      <w:r w:rsidRPr="00FB210F">
        <w:rPr>
          <w:rFonts w:ascii="Times New Roman" w:eastAsia="標楷體" w:hAnsi="Times New Roman" w:hint="eastAsia"/>
          <w:sz w:val="28"/>
          <w:szCs w:val="28"/>
        </w:rPr>
        <w:t xml:space="preserve">    </w:t>
      </w:r>
      <w:r w:rsidRPr="00FB210F">
        <w:rPr>
          <w:rFonts w:ascii="Times New Roman" w:eastAsia="標楷體" w:hAnsi="Times New Roman" w:hint="eastAsia"/>
          <w:sz w:val="28"/>
          <w:szCs w:val="28"/>
        </w:rPr>
        <w:t>因應嚴重特殊傳染性肺炎疫情，規劃安排停課、復課及補課作業，以維護學生就學權益。</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t>參、停課標準</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一、</w:t>
      </w:r>
      <w:r w:rsidRPr="00FB210F">
        <w:rPr>
          <w:rFonts w:ascii="Times New Roman" w:eastAsia="標楷體" w:hAnsi="Times New Roman"/>
          <w:sz w:val="28"/>
          <w:szCs w:val="28"/>
        </w:rPr>
        <w:t>1</w:t>
      </w:r>
      <w:r w:rsidRPr="00FB210F">
        <w:rPr>
          <w:rFonts w:ascii="Times New Roman" w:eastAsia="標楷體" w:hAnsi="Times New Roman" w:hint="eastAsia"/>
          <w:sz w:val="28"/>
          <w:szCs w:val="28"/>
        </w:rPr>
        <w:t>班有</w:t>
      </w:r>
      <w:r w:rsidRPr="00FB210F">
        <w:rPr>
          <w:rFonts w:ascii="Times New Roman" w:eastAsia="標楷體" w:hAnsi="Times New Roman"/>
          <w:sz w:val="28"/>
          <w:szCs w:val="28"/>
        </w:rPr>
        <w:t>1</w:t>
      </w:r>
      <w:r w:rsidRPr="00FB210F">
        <w:rPr>
          <w:rFonts w:ascii="Times New Roman" w:eastAsia="標楷體" w:hAnsi="Times New Roman" w:hint="eastAsia"/>
          <w:sz w:val="28"/>
          <w:szCs w:val="28"/>
        </w:rPr>
        <w:t>位師生被中央流行疫情指揮中心列為確定病例，該班停課。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二</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選修或跑班之課程，有</w:t>
      </w:r>
      <w:r w:rsidRPr="00FB210F">
        <w:rPr>
          <w:rFonts w:ascii="Times New Roman" w:eastAsia="標楷體" w:hAnsi="Times New Roman"/>
          <w:sz w:val="28"/>
          <w:szCs w:val="28"/>
        </w:rPr>
        <w:t>1</w:t>
      </w:r>
      <w:r w:rsidRPr="00FB210F">
        <w:rPr>
          <w:rFonts w:ascii="Times New Roman" w:eastAsia="標楷體" w:hAnsi="Times New Roman" w:hint="eastAsia"/>
          <w:sz w:val="28"/>
          <w:szCs w:val="28"/>
        </w:rPr>
        <w:t>位師生被中央流行疫情指揮中心列為確定病例，該師生所修</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授課程均停課。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三</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某班級有確診病例時，由地方衛生單位或疾病管制署人員進行疫情調查後，被開立「居家隔離通知書」之師生停課。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四</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本校有</w:t>
      </w:r>
      <w:r w:rsidRPr="00FB210F">
        <w:rPr>
          <w:rFonts w:ascii="Times New Roman" w:eastAsia="標楷體" w:hAnsi="Times New Roman"/>
          <w:sz w:val="28"/>
          <w:szCs w:val="28"/>
        </w:rPr>
        <w:t>2</w:t>
      </w:r>
      <w:r w:rsidRPr="00FB210F">
        <w:rPr>
          <w:rFonts w:ascii="Times New Roman" w:eastAsia="標楷體" w:hAnsi="Times New Roman" w:hint="eastAsia"/>
          <w:sz w:val="28"/>
          <w:szCs w:val="28"/>
        </w:rPr>
        <w:t>位以上之師或生被中央流行疫情指揮中心列為確定病例，全校停課。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五</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本校所在行政區有</w:t>
      </w:r>
      <w:r w:rsidRPr="00FB210F">
        <w:rPr>
          <w:rFonts w:ascii="Times New Roman" w:eastAsia="標楷體" w:hAnsi="Times New Roman"/>
          <w:sz w:val="28"/>
          <w:szCs w:val="28"/>
        </w:rPr>
        <w:t>1/3</w:t>
      </w:r>
      <w:r w:rsidRPr="00FB210F">
        <w:rPr>
          <w:rFonts w:ascii="Times New Roman" w:eastAsia="標楷體" w:hAnsi="Times New Roman" w:hint="eastAsia"/>
          <w:sz w:val="28"/>
          <w:szCs w:val="28"/>
        </w:rPr>
        <w:t>學校全校停課時，全校停課。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六</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前述之停課情形，仍應視實際疫調情形依中央流行疫情指揮中心公布之指示做適當之調整。</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t>肆、停課起訖期間</w:t>
      </w:r>
    </w:p>
    <w:p w:rsidR="00F73507" w:rsidRPr="00FB210F" w:rsidRDefault="00F73507" w:rsidP="00F73507">
      <w:pPr>
        <w:spacing w:line="500" w:lineRule="exact"/>
        <w:ind w:left="560" w:hangingChars="200" w:hanging="560"/>
        <w:jc w:val="both"/>
        <w:rPr>
          <w:rFonts w:ascii="Times New Roman" w:eastAsia="標楷體" w:hAnsi="Times New Roman"/>
          <w:sz w:val="28"/>
          <w:szCs w:val="28"/>
        </w:rPr>
      </w:pPr>
      <w:r w:rsidRPr="00FB210F">
        <w:rPr>
          <w:rFonts w:ascii="Times New Roman" w:eastAsia="標楷體" w:hAnsi="Times New Roman" w:hint="eastAsia"/>
          <w:sz w:val="28"/>
          <w:szCs w:val="28"/>
        </w:rPr>
        <w:t xml:space="preserve">    </w:t>
      </w:r>
      <w:r w:rsidRPr="00FB210F">
        <w:rPr>
          <w:rFonts w:ascii="Times New Roman" w:eastAsia="標楷體" w:hAnsi="Times New Roman" w:hint="eastAsia"/>
          <w:sz w:val="28"/>
          <w:szCs w:val="28"/>
        </w:rPr>
        <w:t>依據地方衛生主管機關開立「居家隔離通知書」之起訖期間，如有新增案例時亦同。</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lastRenderedPageBreak/>
        <w:t>伍、停課、復課及補課措施</w:t>
      </w:r>
    </w:p>
    <w:p w:rsidR="00F73507" w:rsidRPr="00FB210F" w:rsidRDefault="00F73507" w:rsidP="00F73507">
      <w:pPr>
        <w:spacing w:line="500" w:lineRule="exact"/>
        <w:ind w:firstLineChars="100" w:firstLine="280"/>
        <w:jc w:val="both"/>
        <w:rPr>
          <w:rFonts w:ascii="Times New Roman" w:eastAsia="標楷體" w:hAnsi="Times New Roman"/>
          <w:sz w:val="28"/>
          <w:szCs w:val="28"/>
        </w:rPr>
      </w:pPr>
      <w:r w:rsidRPr="00FB210F">
        <w:rPr>
          <w:rFonts w:ascii="Times New Roman" w:eastAsia="標楷體" w:hAnsi="Times New Roman" w:hint="eastAsia"/>
          <w:sz w:val="28"/>
          <w:szCs w:val="28"/>
        </w:rPr>
        <w:t>一、停課期間</w:t>
      </w:r>
    </w:p>
    <w:p w:rsidR="00F73507" w:rsidRPr="00FB210F" w:rsidRDefault="00F73507" w:rsidP="00F73507">
      <w:pPr>
        <w:spacing w:line="500" w:lineRule="exact"/>
        <w:ind w:leftChars="150" w:left="839" w:hangingChars="171" w:hanging="479"/>
        <w:jc w:val="both"/>
        <w:rPr>
          <w:rFonts w:ascii="Times New Roman" w:eastAsia="標楷體" w:hAnsi="Times New Roman"/>
          <w:sz w:val="28"/>
          <w:szCs w:val="28"/>
        </w:rPr>
      </w:pP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一</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導師應建立聯繫管道，持續關心學生課業學習及健康情形，並妥善輔導學生，給予必要之協助。</w:t>
      </w:r>
    </w:p>
    <w:p w:rsidR="00F73507" w:rsidRPr="00FB210F" w:rsidRDefault="00F73507" w:rsidP="00F73507">
      <w:pPr>
        <w:spacing w:line="500" w:lineRule="exact"/>
        <w:ind w:leftChars="150" w:left="78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二</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由教務處邀集相關處室、任課教師、班級家長代表等召開</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線上</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會議，於停課後</w:t>
      </w:r>
      <w:r w:rsidRPr="001D3FF8">
        <w:rPr>
          <w:rFonts w:ascii="Times New Roman" w:eastAsia="標楷體" w:hAnsi="Times New Roman" w:hint="eastAsia"/>
          <w:color w:val="000000" w:themeColor="text1"/>
          <w:sz w:val="28"/>
          <w:szCs w:val="28"/>
        </w:rPr>
        <w:t>1</w:t>
      </w:r>
      <w:r w:rsidRPr="001D3FF8">
        <w:rPr>
          <w:rFonts w:ascii="Times New Roman" w:eastAsia="標楷體" w:hAnsi="Times New Roman" w:hint="eastAsia"/>
          <w:color w:val="000000" w:themeColor="text1"/>
          <w:sz w:val="28"/>
          <w:szCs w:val="28"/>
        </w:rPr>
        <w:t>週內完成課程補課計畫</w:t>
      </w:r>
      <w:r w:rsidRPr="00FB210F">
        <w:rPr>
          <w:rFonts w:ascii="Times New Roman" w:eastAsia="標楷體" w:hAnsi="Times New Roman" w:hint="eastAsia"/>
          <w:sz w:val="28"/>
          <w:szCs w:val="28"/>
        </w:rPr>
        <w:t>，應包含停課期間之補</w:t>
      </w:r>
      <w:r w:rsidRPr="00FB210F">
        <w:rPr>
          <w:rFonts w:ascii="Times New Roman" w:eastAsia="標楷體" w:hAnsi="Times New Roman"/>
          <w:sz w:val="28"/>
          <w:szCs w:val="28"/>
        </w:rPr>
        <w:t>課</w:t>
      </w:r>
      <w:r w:rsidRPr="00FB210F">
        <w:rPr>
          <w:rFonts w:ascii="Times New Roman" w:eastAsia="標楷體" w:hAnsi="Times New Roman" w:hint="eastAsia"/>
          <w:sz w:val="28"/>
          <w:szCs w:val="28"/>
        </w:rPr>
        <w:t>方</w:t>
      </w:r>
      <w:r w:rsidRPr="00FB210F">
        <w:rPr>
          <w:rFonts w:ascii="Times New Roman" w:eastAsia="標楷體" w:hAnsi="Times New Roman"/>
          <w:sz w:val="28"/>
          <w:szCs w:val="28"/>
        </w:rPr>
        <w:t>式、</w:t>
      </w:r>
      <w:r w:rsidRPr="00FB210F">
        <w:rPr>
          <w:rFonts w:ascii="Times New Roman" w:eastAsia="標楷體" w:hAnsi="Times New Roman" w:hint="eastAsia"/>
          <w:sz w:val="28"/>
          <w:szCs w:val="28"/>
        </w:rPr>
        <w:t>各領域</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科目之課程進度、評量方式等，並公告家長及學生周知。</w:t>
      </w:r>
    </w:p>
    <w:p w:rsidR="00F73507" w:rsidRPr="001D3FF8" w:rsidRDefault="00F73507" w:rsidP="00F73507">
      <w:pPr>
        <w:spacing w:line="500" w:lineRule="exact"/>
        <w:ind w:leftChars="150" w:left="808" w:hangingChars="160" w:hanging="448"/>
        <w:jc w:val="both"/>
        <w:rPr>
          <w:rFonts w:ascii="Times New Roman" w:eastAsia="標楷體" w:hAnsi="Times New Roman"/>
          <w:color w:val="000000" w:themeColor="text1"/>
          <w:sz w:val="28"/>
          <w:szCs w:val="28"/>
        </w:rPr>
      </w:pP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三</w:t>
      </w:r>
      <w:r w:rsidRPr="00FB210F">
        <w:rPr>
          <w:rFonts w:ascii="Times New Roman" w:eastAsia="標楷體" w:hAnsi="Times New Roman" w:hint="eastAsia"/>
          <w:sz w:val="28"/>
          <w:szCs w:val="28"/>
        </w:rPr>
        <w:t>)</w:t>
      </w:r>
      <w:r w:rsidRPr="001D3FF8">
        <w:rPr>
          <w:rFonts w:ascii="Times New Roman" w:eastAsia="標楷體" w:hAnsi="Times New Roman" w:hint="eastAsia"/>
          <w:color w:val="000000" w:themeColor="text1"/>
          <w:sz w:val="28"/>
          <w:szCs w:val="28"/>
        </w:rPr>
        <w:t>教師</w:t>
      </w:r>
      <w:r w:rsidR="001D3FF8" w:rsidRPr="001D3FF8">
        <w:rPr>
          <w:rFonts w:ascii="Times New Roman" w:eastAsia="標楷體" w:hAnsi="Times New Roman" w:hint="eastAsia"/>
          <w:color w:val="000000" w:themeColor="text1"/>
          <w:sz w:val="28"/>
          <w:szCs w:val="28"/>
        </w:rPr>
        <w:t>依</w:t>
      </w:r>
      <w:r w:rsidR="001D3FF8" w:rsidRPr="001D3FF8">
        <w:rPr>
          <w:rFonts w:ascii="Times New Roman" w:eastAsia="標楷體" w:hAnsi="Times New Roman" w:hint="eastAsia"/>
          <w:color w:val="FF0000"/>
          <w:sz w:val="28"/>
          <w:szCs w:val="28"/>
        </w:rPr>
        <w:t>據</w:t>
      </w:r>
      <w:r w:rsidR="001D3FF8" w:rsidRPr="001D3FF8">
        <w:rPr>
          <w:rFonts w:ascii="Times New Roman" w:eastAsia="標楷體" w:hAnsi="Times New Roman" w:hint="eastAsia"/>
          <w:color w:val="FF0000"/>
          <w:sz w:val="28"/>
          <w:szCs w:val="28"/>
        </w:rPr>
        <w:t>課程補課計畫</w:t>
      </w:r>
      <w:r w:rsidR="001D3FF8" w:rsidRPr="001D3FF8">
        <w:rPr>
          <w:rFonts w:ascii="Times New Roman" w:eastAsia="標楷體" w:hAnsi="Times New Roman" w:hint="eastAsia"/>
          <w:color w:val="000000" w:themeColor="text1"/>
          <w:sz w:val="28"/>
          <w:szCs w:val="28"/>
        </w:rPr>
        <w:t>，</w:t>
      </w:r>
      <w:r w:rsidRPr="001D3FF8">
        <w:rPr>
          <w:rFonts w:ascii="Times New Roman" w:eastAsia="標楷體" w:hAnsi="Times New Roman" w:hint="eastAsia"/>
          <w:color w:val="000000" w:themeColor="text1"/>
          <w:sz w:val="28"/>
          <w:szCs w:val="28"/>
        </w:rPr>
        <w:t>於停課後應進行復課準備工作，設計停課期間學生學習計畫及調整教學進度。</w:t>
      </w:r>
    </w:p>
    <w:p w:rsidR="00F73507" w:rsidRPr="00FB210F" w:rsidRDefault="00F73507" w:rsidP="00F73507">
      <w:pPr>
        <w:spacing w:line="500" w:lineRule="exact"/>
        <w:ind w:firstLineChars="150" w:firstLine="420"/>
        <w:jc w:val="both"/>
        <w:rPr>
          <w:rFonts w:ascii="Times New Roman" w:eastAsia="標楷體" w:hAnsi="Times New Roman"/>
          <w:sz w:val="28"/>
          <w:szCs w:val="28"/>
        </w:rPr>
      </w:pP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四</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線上居家學習</w:t>
      </w:r>
    </w:p>
    <w:p w:rsidR="00F73507" w:rsidRPr="00FB210F" w:rsidRDefault="00F73507" w:rsidP="00F73507">
      <w:pPr>
        <w:spacing w:line="500" w:lineRule="exact"/>
        <w:ind w:left="916" w:hangingChars="327" w:hanging="916"/>
        <w:jc w:val="both"/>
        <w:rPr>
          <w:rFonts w:ascii="Times New Roman" w:eastAsia="標楷體" w:hAnsi="Times New Roman"/>
          <w:sz w:val="28"/>
          <w:szCs w:val="28"/>
        </w:rPr>
      </w:pPr>
      <w:r w:rsidRPr="00FB210F">
        <w:rPr>
          <w:rFonts w:ascii="Times New Roman" w:eastAsia="標楷體" w:hAnsi="Times New Roman" w:hint="eastAsia"/>
          <w:sz w:val="28"/>
          <w:szCs w:val="28"/>
        </w:rPr>
        <w:t xml:space="preserve">   </w:t>
      </w:r>
      <w:r w:rsidRPr="00FB210F">
        <w:rPr>
          <w:rFonts w:ascii="Times New Roman" w:eastAsia="標楷體" w:hAnsi="Times New Roman"/>
          <w:sz w:val="28"/>
          <w:szCs w:val="28"/>
        </w:rPr>
        <w:t xml:space="preserve">  </w:t>
      </w:r>
      <w:r w:rsidRPr="00FB210F">
        <w:rPr>
          <w:rFonts w:ascii="Times New Roman" w:eastAsia="標楷體" w:hAnsi="Times New Roman" w:hint="eastAsia"/>
          <w:sz w:val="28"/>
          <w:szCs w:val="28"/>
        </w:rPr>
        <w:t>1.</w:t>
      </w:r>
      <w:r w:rsidRPr="00FB210F">
        <w:rPr>
          <w:rFonts w:ascii="Times New Roman" w:eastAsia="標楷體" w:hAnsi="Times New Roman" w:hint="eastAsia"/>
          <w:sz w:val="28"/>
          <w:szCs w:val="28"/>
        </w:rPr>
        <w:t>任課教師得提供即時課程或錄影，請學生在線上上課，並輔以指定觀看線上教學影片章節，派送課前預習、課後複習材料。</w:t>
      </w:r>
    </w:p>
    <w:p w:rsidR="00F73507" w:rsidRPr="00FB210F" w:rsidRDefault="00F73507" w:rsidP="00F73507">
      <w:pPr>
        <w:spacing w:line="500" w:lineRule="exact"/>
        <w:ind w:leftChars="300" w:left="1000" w:hangingChars="100" w:hanging="280"/>
        <w:jc w:val="both"/>
        <w:rPr>
          <w:rFonts w:ascii="Times New Roman" w:eastAsia="標楷體" w:hAnsi="Times New Roman"/>
          <w:sz w:val="28"/>
          <w:szCs w:val="28"/>
        </w:rPr>
      </w:pPr>
      <w:r w:rsidRPr="00FB210F">
        <w:rPr>
          <w:rFonts w:ascii="Times New Roman" w:eastAsia="標楷體" w:hAnsi="Times New Roman" w:hint="eastAsia"/>
          <w:sz w:val="28"/>
          <w:szCs w:val="28"/>
        </w:rPr>
        <w:t>2.</w:t>
      </w:r>
      <w:r w:rsidRPr="00FB210F">
        <w:rPr>
          <w:rFonts w:ascii="Times New Roman" w:eastAsia="標楷體" w:hAnsi="Times New Roman" w:hint="eastAsia"/>
          <w:sz w:val="28"/>
          <w:szCs w:val="28"/>
        </w:rPr>
        <w:t>教師派送教材及評量以線上為原則，並定期於線上給予反饋，批改作業或回應學生問題，即</w:t>
      </w:r>
      <w:r w:rsidRPr="00FB210F">
        <w:rPr>
          <w:rFonts w:ascii="Times New Roman" w:eastAsia="標楷體" w:hAnsi="Times New Roman"/>
          <w:sz w:val="28"/>
          <w:szCs w:val="28"/>
        </w:rPr>
        <w:t>時</w:t>
      </w:r>
      <w:r w:rsidRPr="00FB210F">
        <w:rPr>
          <w:rFonts w:ascii="Times New Roman" w:eastAsia="標楷體" w:hAnsi="Times New Roman" w:hint="eastAsia"/>
          <w:sz w:val="28"/>
          <w:szCs w:val="28"/>
        </w:rPr>
        <w:t>掌</w:t>
      </w:r>
      <w:r w:rsidRPr="00FB210F">
        <w:rPr>
          <w:rFonts w:ascii="Times New Roman" w:eastAsia="標楷體" w:hAnsi="Times New Roman"/>
          <w:sz w:val="28"/>
          <w:szCs w:val="28"/>
        </w:rPr>
        <w:t>握</w:t>
      </w:r>
      <w:r w:rsidRPr="00FB210F">
        <w:rPr>
          <w:rFonts w:ascii="Times New Roman" w:eastAsia="標楷體" w:hAnsi="Times New Roman" w:hint="eastAsia"/>
          <w:sz w:val="28"/>
          <w:szCs w:val="28"/>
        </w:rPr>
        <w:t>學生學習情形及</w:t>
      </w:r>
      <w:r w:rsidRPr="00FB210F">
        <w:rPr>
          <w:rFonts w:ascii="Times New Roman" w:eastAsia="標楷體" w:hAnsi="Times New Roman"/>
          <w:sz w:val="28"/>
          <w:szCs w:val="28"/>
        </w:rPr>
        <w:t>給予學</w:t>
      </w:r>
      <w:r w:rsidRPr="00FB210F">
        <w:rPr>
          <w:rFonts w:ascii="Times New Roman" w:eastAsia="標楷體" w:hAnsi="Times New Roman" w:hint="eastAsia"/>
          <w:sz w:val="28"/>
          <w:szCs w:val="28"/>
        </w:rPr>
        <w:t>習</w:t>
      </w:r>
      <w:r w:rsidRPr="00FB210F">
        <w:rPr>
          <w:rFonts w:ascii="Times New Roman" w:eastAsia="標楷體" w:hAnsi="Times New Roman"/>
          <w:sz w:val="28"/>
          <w:szCs w:val="28"/>
        </w:rPr>
        <w:t>協助</w:t>
      </w:r>
      <w:r w:rsidRPr="00FB210F">
        <w:rPr>
          <w:rFonts w:ascii="Times New Roman" w:eastAsia="標楷體" w:hAnsi="Times New Roman" w:hint="eastAsia"/>
          <w:sz w:val="28"/>
          <w:szCs w:val="28"/>
        </w:rPr>
        <w:t>。</w:t>
      </w:r>
    </w:p>
    <w:p w:rsidR="00F73507" w:rsidRDefault="00F73507" w:rsidP="00F73507">
      <w:pPr>
        <w:spacing w:line="500" w:lineRule="exact"/>
        <w:ind w:leftChars="300" w:left="1000" w:hangingChars="100" w:hanging="280"/>
        <w:jc w:val="both"/>
        <w:rPr>
          <w:rFonts w:ascii="Times New Roman" w:eastAsia="標楷體" w:hAnsi="Times New Roman"/>
          <w:sz w:val="28"/>
          <w:szCs w:val="28"/>
        </w:rPr>
      </w:pPr>
      <w:r w:rsidRPr="00FB210F">
        <w:rPr>
          <w:rFonts w:ascii="Times New Roman" w:eastAsia="標楷體" w:hAnsi="Times New Roman" w:hint="eastAsia"/>
          <w:sz w:val="28"/>
          <w:szCs w:val="28"/>
        </w:rPr>
        <w:t>3.</w:t>
      </w:r>
      <w:r w:rsidRPr="00FB210F">
        <w:rPr>
          <w:rFonts w:ascii="Times New Roman" w:eastAsia="標楷體" w:hAnsi="Times New Roman" w:hint="eastAsia"/>
          <w:sz w:val="28"/>
          <w:szCs w:val="28"/>
        </w:rPr>
        <w:t>有關國中小學生停課居家課業學習配套措施，教師除為其規劃居家學習進度及教材外，建</w:t>
      </w:r>
      <w:r w:rsidRPr="00FB210F">
        <w:rPr>
          <w:rFonts w:ascii="Times New Roman" w:eastAsia="標楷體" w:hAnsi="Times New Roman"/>
          <w:sz w:val="28"/>
          <w:szCs w:val="28"/>
        </w:rPr>
        <w:t>議</w:t>
      </w:r>
      <w:r w:rsidRPr="00FB210F">
        <w:rPr>
          <w:rFonts w:ascii="標楷體" w:eastAsia="標楷體" w:hAnsi="標楷體" w:hint="eastAsia"/>
          <w:sz w:val="28"/>
          <w:szCs w:val="28"/>
        </w:rPr>
        <w:t>優先使</w:t>
      </w:r>
      <w:r w:rsidRPr="00FB210F">
        <w:rPr>
          <w:rFonts w:ascii="標楷體" w:eastAsia="標楷體" w:hAnsi="標楷體"/>
          <w:sz w:val="28"/>
          <w:szCs w:val="28"/>
        </w:rPr>
        <w:t>用</w:t>
      </w:r>
      <w:r w:rsidRPr="00FB210F">
        <w:rPr>
          <w:rFonts w:ascii="標楷體" w:eastAsia="標楷體" w:hAnsi="標楷體" w:hint="eastAsia"/>
          <w:sz w:val="28"/>
          <w:szCs w:val="28"/>
        </w:rPr>
        <w:t>因材網及酷課雲</w:t>
      </w:r>
      <w:r w:rsidRPr="0082250E">
        <w:rPr>
          <w:rFonts w:ascii="標楷體" w:eastAsia="標楷體" w:hAnsi="標楷體" w:hint="eastAsia"/>
          <w:color w:val="FF0000"/>
          <w:sz w:val="28"/>
          <w:szCs w:val="28"/>
        </w:rPr>
        <w:t>等</w:t>
      </w:r>
      <w:r w:rsidRPr="00FB210F">
        <w:rPr>
          <w:rFonts w:ascii="標楷體" w:eastAsia="標楷體" w:hAnsi="標楷體" w:hint="eastAsia"/>
          <w:sz w:val="28"/>
          <w:szCs w:val="28"/>
        </w:rPr>
        <w:t>平臺，</w:t>
      </w:r>
      <w:r w:rsidRPr="00FB210F">
        <w:rPr>
          <w:rFonts w:ascii="Times New Roman" w:eastAsia="標楷體" w:hAnsi="Times New Roman" w:hint="eastAsia"/>
          <w:sz w:val="28"/>
          <w:szCs w:val="28"/>
        </w:rPr>
        <w:t>亦可</w:t>
      </w:r>
      <w:r w:rsidRPr="00FB210F">
        <w:rPr>
          <w:rFonts w:ascii="標楷體" w:eastAsia="標楷體" w:hAnsi="標楷體" w:hint="eastAsia"/>
          <w:sz w:val="28"/>
          <w:szCs w:val="28"/>
        </w:rPr>
        <w:t>搭配其他線上學習平台或利用教科書出版社數位教材資源，讓師生皆會使用線上補課方式學習</w:t>
      </w:r>
      <w:r w:rsidRPr="00FB210F">
        <w:rPr>
          <w:rFonts w:ascii="Times New Roman" w:eastAsia="標楷體" w:hAnsi="Times New Roman" w:hint="eastAsia"/>
          <w:sz w:val="28"/>
          <w:szCs w:val="28"/>
        </w:rPr>
        <w:t>。</w:t>
      </w:r>
    </w:p>
    <w:p w:rsidR="00766337" w:rsidRPr="00FB210F" w:rsidRDefault="00766337" w:rsidP="00766337">
      <w:pPr>
        <w:spacing w:line="500" w:lineRule="exact"/>
        <w:ind w:left="708" w:hangingChars="253" w:hanging="708"/>
        <w:jc w:val="both"/>
        <w:rPr>
          <w:rFonts w:ascii="Times New Roman" w:eastAsia="標楷體" w:hAnsi="Times New Roman" w:hint="eastAsia"/>
          <w:sz w:val="28"/>
          <w:szCs w:val="28"/>
        </w:rPr>
      </w:pPr>
      <w:r>
        <w:rPr>
          <w:rFonts w:ascii="Times New Roman" w:eastAsia="標楷體" w:hAnsi="Times New Roman" w:hint="eastAsia"/>
          <w:sz w:val="28"/>
          <w:szCs w:val="28"/>
        </w:rPr>
        <w:t xml:space="preserve">  </w:t>
      </w:r>
      <w:r w:rsidRPr="00766337">
        <w:rPr>
          <w:rFonts w:ascii="Times New Roman" w:eastAsia="標楷體" w:hAnsi="Times New Roman" w:hint="eastAsia"/>
          <w:color w:val="FF0000"/>
          <w:sz w:val="28"/>
          <w:szCs w:val="28"/>
        </w:rPr>
        <w:t>(</w:t>
      </w:r>
      <w:r w:rsidRPr="00766337">
        <w:rPr>
          <w:rFonts w:ascii="Times New Roman" w:eastAsia="標楷體" w:hAnsi="Times New Roman" w:hint="eastAsia"/>
          <w:color w:val="FF0000"/>
          <w:sz w:val="28"/>
          <w:szCs w:val="28"/>
        </w:rPr>
        <w:t>五</w:t>
      </w:r>
      <w:r w:rsidRPr="00766337">
        <w:rPr>
          <w:rFonts w:ascii="Times New Roman" w:eastAsia="標楷體" w:hAnsi="Times New Roman" w:hint="eastAsia"/>
          <w:color w:val="FF0000"/>
          <w:sz w:val="28"/>
          <w:szCs w:val="28"/>
        </w:rPr>
        <w:t>)</w:t>
      </w:r>
      <w:r w:rsidRPr="00766337">
        <w:rPr>
          <w:rFonts w:ascii="Times New Roman" w:eastAsia="標楷體" w:hAnsi="Times New Roman" w:hint="eastAsia"/>
          <w:color w:val="FF0000"/>
          <w:sz w:val="28"/>
          <w:szCs w:val="28"/>
        </w:rPr>
        <w:t>補課時間規劃如遇其它課後輔導、課後照顧或社團選修時間，以正式課程補課為優先。課後輔導、課後照顧班、課後社團等活動不進行補課，</w:t>
      </w:r>
      <w:r>
        <w:rPr>
          <w:rFonts w:ascii="Times New Roman" w:eastAsia="標楷體" w:hAnsi="Times New Roman" w:hint="eastAsia"/>
          <w:color w:val="FF0000"/>
          <w:sz w:val="28"/>
          <w:szCs w:val="28"/>
        </w:rPr>
        <w:t>並</w:t>
      </w:r>
      <w:r w:rsidRPr="00766337">
        <w:rPr>
          <w:rFonts w:ascii="Times New Roman" w:eastAsia="標楷體" w:hAnsi="Times New Roman" w:hint="eastAsia"/>
          <w:color w:val="FF0000"/>
          <w:sz w:val="28"/>
          <w:szCs w:val="28"/>
        </w:rPr>
        <w:t>依停課天數比例，辦理退費。</w:t>
      </w:r>
    </w:p>
    <w:p w:rsidR="00F73507" w:rsidRPr="00FB210F" w:rsidRDefault="00F73507" w:rsidP="00F73507">
      <w:pPr>
        <w:spacing w:line="500" w:lineRule="exact"/>
        <w:ind w:firstLineChars="100" w:firstLine="280"/>
        <w:jc w:val="both"/>
        <w:rPr>
          <w:rFonts w:ascii="Times New Roman" w:eastAsia="標楷體" w:hAnsi="Times New Roman"/>
          <w:sz w:val="28"/>
          <w:szCs w:val="28"/>
        </w:rPr>
      </w:pPr>
      <w:r w:rsidRPr="00FB210F">
        <w:rPr>
          <w:rFonts w:ascii="Times New Roman" w:eastAsia="標楷體" w:hAnsi="Times New Roman" w:hint="eastAsia"/>
          <w:sz w:val="28"/>
          <w:szCs w:val="28"/>
        </w:rPr>
        <w:t>二、復課、補課</w:t>
      </w:r>
    </w:p>
    <w:p w:rsidR="001D3FF8" w:rsidRDefault="00F73507" w:rsidP="001D3FF8">
      <w:pPr>
        <w:spacing w:line="500" w:lineRule="exact"/>
        <w:ind w:left="848" w:hangingChars="303" w:hanging="848"/>
        <w:jc w:val="both"/>
        <w:rPr>
          <w:rFonts w:ascii="Times New Roman" w:eastAsia="標楷體" w:hAnsi="Times New Roman"/>
          <w:color w:val="FF0000"/>
          <w:sz w:val="28"/>
          <w:szCs w:val="28"/>
        </w:rPr>
      </w:pPr>
      <w:r w:rsidRPr="00475E64">
        <w:rPr>
          <w:rFonts w:ascii="Times New Roman" w:eastAsia="標楷體" w:hAnsi="Times New Roman" w:hint="eastAsia"/>
          <w:sz w:val="28"/>
          <w:szCs w:val="28"/>
        </w:rPr>
        <w:t xml:space="preserve">   (</w:t>
      </w:r>
      <w:r w:rsidRPr="00475E64">
        <w:rPr>
          <w:rFonts w:ascii="Times New Roman" w:eastAsia="標楷體" w:hAnsi="Times New Roman" w:hint="eastAsia"/>
          <w:sz w:val="28"/>
          <w:szCs w:val="28"/>
        </w:rPr>
        <w:t>一</w:t>
      </w:r>
      <w:r w:rsidRPr="00475E64">
        <w:rPr>
          <w:rFonts w:ascii="Times New Roman" w:eastAsia="標楷體" w:hAnsi="Times New Roman" w:hint="eastAsia"/>
          <w:sz w:val="28"/>
          <w:szCs w:val="28"/>
        </w:rPr>
        <w:t>)</w:t>
      </w:r>
      <w:r w:rsidRPr="00475E64">
        <w:rPr>
          <w:rFonts w:ascii="Times New Roman" w:eastAsia="標楷體" w:hAnsi="Times New Roman" w:hint="eastAsia"/>
          <w:sz w:val="28"/>
          <w:szCs w:val="28"/>
        </w:rPr>
        <w:t>教師補課形式得採實體補課或線上補課。</w:t>
      </w:r>
      <w:r w:rsidR="001D3FF8" w:rsidRPr="001D3FF8">
        <w:rPr>
          <w:rFonts w:ascii="Times New Roman" w:eastAsia="標楷體" w:hAnsi="Times New Roman" w:hint="eastAsia"/>
          <w:color w:val="FF0000"/>
          <w:sz w:val="28"/>
          <w:szCs w:val="28"/>
        </w:rPr>
        <w:t>考量國小學童科技運用能力</w:t>
      </w:r>
      <w:r w:rsidR="001D3FF8">
        <w:rPr>
          <w:rFonts w:ascii="Times New Roman" w:eastAsia="標楷體" w:hAnsi="Times New Roman" w:hint="eastAsia"/>
          <w:color w:val="FF0000"/>
          <w:sz w:val="28"/>
          <w:szCs w:val="28"/>
        </w:rPr>
        <w:t>，</w:t>
      </w:r>
      <w:r w:rsidR="001D3FF8" w:rsidRPr="001D3FF8">
        <w:rPr>
          <w:rFonts w:ascii="Times New Roman" w:eastAsia="標楷體" w:hAnsi="Times New Roman" w:hint="eastAsia"/>
          <w:color w:val="FF0000"/>
          <w:sz w:val="28"/>
          <w:szCs w:val="28"/>
        </w:rPr>
        <w:t>採線上補課學習方式</w:t>
      </w:r>
      <w:r w:rsidR="001D3FF8">
        <w:rPr>
          <w:rFonts w:ascii="Times New Roman" w:eastAsia="標楷體" w:hAnsi="Times New Roman" w:hint="eastAsia"/>
          <w:color w:val="FF0000"/>
          <w:sz w:val="28"/>
          <w:szCs w:val="28"/>
        </w:rPr>
        <w:t>者</w:t>
      </w:r>
      <w:r w:rsidR="001D3FF8" w:rsidRPr="001D3FF8">
        <w:rPr>
          <w:rFonts w:ascii="Times New Roman" w:eastAsia="標楷體" w:hAnsi="Times New Roman" w:hint="eastAsia"/>
          <w:color w:val="FF0000"/>
          <w:sz w:val="28"/>
          <w:szCs w:val="28"/>
        </w:rPr>
        <w:t>，以</w:t>
      </w:r>
      <w:r w:rsidR="001D3FF8" w:rsidRPr="001D3FF8">
        <w:rPr>
          <w:rFonts w:ascii="Times New Roman" w:eastAsia="標楷體" w:hAnsi="Times New Roman" w:hint="eastAsia"/>
          <w:color w:val="FF0000"/>
          <w:sz w:val="28"/>
          <w:szCs w:val="28"/>
        </w:rPr>
        <w:t>3</w:t>
      </w:r>
      <w:r w:rsidR="001D3FF8" w:rsidRPr="001D3FF8">
        <w:rPr>
          <w:rFonts w:ascii="Times New Roman" w:eastAsia="標楷體" w:hAnsi="Times New Roman" w:hint="eastAsia"/>
          <w:color w:val="FF0000"/>
          <w:sz w:val="28"/>
          <w:szCs w:val="28"/>
        </w:rPr>
        <w:t>年級以上為原則。</w:t>
      </w:r>
    </w:p>
    <w:p w:rsidR="001D3FF8" w:rsidRPr="001D3FF8" w:rsidRDefault="001D3FF8" w:rsidP="001D3FF8">
      <w:pPr>
        <w:spacing w:line="500" w:lineRule="exact"/>
        <w:ind w:left="848" w:hangingChars="303" w:hanging="848"/>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F73507" w:rsidRPr="00475E64">
        <w:rPr>
          <w:rFonts w:ascii="Times New Roman" w:eastAsia="標楷體" w:hAnsi="Times New Roman" w:hint="eastAsia"/>
          <w:sz w:val="28"/>
          <w:szCs w:val="28"/>
        </w:rPr>
        <w:t>(</w:t>
      </w:r>
      <w:r w:rsidR="00F73507" w:rsidRPr="00475E64">
        <w:rPr>
          <w:rFonts w:ascii="Times New Roman" w:eastAsia="標楷體" w:hAnsi="Times New Roman" w:hint="eastAsia"/>
          <w:sz w:val="28"/>
          <w:szCs w:val="28"/>
        </w:rPr>
        <w:t>二</w:t>
      </w:r>
      <w:r w:rsidR="00F73507" w:rsidRPr="00475E64">
        <w:rPr>
          <w:rFonts w:ascii="Times New Roman" w:eastAsia="標楷體" w:hAnsi="Times New Roman" w:hint="eastAsia"/>
          <w:sz w:val="28"/>
          <w:szCs w:val="28"/>
        </w:rPr>
        <w:t>)</w:t>
      </w:r>
      <w:r w:rsidRPr="001D3FF8">
        <w:rPr>
          <w:rFonts w:ascii="Times New Roman" w:eastAsia="標楷體" w:hAnsi="Times New Roman"/>
          <w:color w:val="FF0000"/>
          <w:kern w:val="0"/>
          <w:sz w:val="28"/>
          <w:szCs w:val="28"/>
        </w:rPr>
        <w:t>實體補課</w:t>
      </w:r>
      <w:r w:rsidRPr="001D3FF8">
        <w:rPr>
          <w:rFonts w:ascii="Times New Roman" w:eastAsia="標楷體" w:hAnsi="Times New Roman"/>
          <w:color w:val="FF0000"/>
          <w:kern w:val="0"/>
          <w:sz w:val="28"/>
          <w:szCs w:val="28"/>
        </w:rPr>
        <w:t xml:space="preserve"> </w:t>
      </w:r>
    </w:p>
    <w:p w:rsidR="001D3FF8" w:rsidRPr="001D3FF8" w:rsidRDefault="001D3FF8" w:rsidP="001D3FF8">
      <w:pPr>
        <w:autoSpaceDE w:val="0"/>
        <w:autoSpaceDN w:val="0"/>
        <w:adjustRightInd w:val="0"/>
        <w:spacing w:line="500" w:lineRule="exact"/>
        <w:ind w:leftChars="413" w:left="991"/>
        <w:rPr>
          <w:rFonts w:ascii="Times New Roman" w:eastAsia="標楷體" w:hAnsi="Times New Roman"/>
          <w:color w:val="FF0000"/>
          <w:kern w:val="0"/>
          <w:sz w:val="28"/>
          <w:szCs w:val="28"/>
        </w:rPr>
      </w:pPr>
      <w:r w:rsidRPr="001D3FF8">
        <w:rPr>
          <w:rFonts w:ascii="Times New Roman" w:eastAsia="標楷體" w:hAnsi="Times New Roman"/>
          <w:color w:val="FF0000"/>
          <w:kern w:val="0"/>
          <w:sz w:val="28"/>
          <w:szCs w:val="28"/>
        </w:rPr>
        <w:lastRenderedPageBreak/>
        <w:t>(1)</w:t>
      </w:r>
      <w:r w:rsidRPr="001D3FF8">
        <w:rPr>
          <w:rFonts w:ascii="Times New Roman" w:eastAsia="標楷體" w:hAnsi="Times New Roman"/>
          <w:color w:val="FF0000"/>
          <w:kern w:val="0"/>
          <w:sz w:val="28"/>
          <w:szCs w:val="28"/>
        </w:rPr>
        <w:t>補課應於復課後</w:t>
      </w:r>
      <w:r w:rsidRPr="001D3FF8">
        <w:rPr>
          <w:rFonts w:ascii="Times New Roman" w:eastAsia="標楷體" w:hAnsi="Times New Roman"/>
          <w:color w:val="FF0000"/>
          <w:kern w:val="0"/>
          <w:sz w:val="28"/>
          <w:szCs w:val="28"/>
        </w:rPr>
        <w:t>2</w:t>
      </w:r>
      <w:r w:rsidRPr="001D3FF8">
        <w:rPr>
          <w:rFonts w:ascii="Times New Roman" w:eastAsia="標楷體" w:hAnsi="Times New Roman"/>
          <w:color w:val="FF0000"/>
          <w:kern w:val="0"/>
          <w:sz w:val="28"/>
          <w:szCs w:val="28"/>
        </w:rPr>
        <w:t>個月內完成</w:t>
      </w:r>
      <w:r w:rsidRPr="001D3FF8">
        <w:rPr>
          <w:rFonts w:ascii="Times New Roman" w:eastAsia="標楷體" w:hAnsi="Times New Roman" w:hint="eastAsia"/>
          <w:color w:val="FF0000"/>
          <w:kern w:val="0"/>
          <w:sz w:val="28"/>
          <w:szCs w:val="28"/>
        </w:rPr>
        <w:t>，至遲不得超過該學期結束</w:t>
      </w:r>
      <w:r w:rsidRPr="001D3FF8">
        <w:rPr>
          <w:rFonts w:ascii="Times New Roman" w:eastAsia="標楷體" w:hAnsi="Times New Roman"/>
          <w:color w:val="FF0000"/>
          <w:kern w:val="0"/>
          <w:sz w:val="28"/>
          <w:szCs w:val="28"/>
        </w:rPr>
        <w:t>為原則。</w:t>
      </w:r>
      <w:r w:rsidRPr="001D3FF8">
        <w:rPr>
          <w:rFonts w:ascii="Times New Roman" w:eastAsia="標楷體" w:hAnsi="Times New Roman"/>
          <w:color w:val="FF0000"/>
          <w:kern w:val="0"/>
          <w:sz w:val="28"/>
          <w:szCs w:val="28"/>
        </w:rPr>
        <w:t xml:space="preserve"> </w:t>
      </w:r>
    </w:p>
    <w:p w:rsidR="001D3FF8" w:rsidRPr="001D3FF8" w:rsidRDefault="001D3FF8" w:rsidP="001D3FF8">
      <w:pPr>
        <w:autoSpaceDE w:val="0"/>
        <w:autoSpaceDN w:val="0"/>
        <w:adjustRightInd w:val="0"/>
        <w:spacing w:line="500" w:lineRule="exact"/>
        <w:ind w:leftChars="459" w:left="1102"/>
        <w:rPr>
          <w:rFonts w:ascii="Times New Roman" w:eastAsia="標楷體" w:hAnsi="Times New Roman"/>
          <w:color w:val="FF0000"/>
          <w:kern w:val="0"/>
          <w:sz w:val="28"/>
          <w:szCs w:val="28"/>
        </w:rPr>
      </w:pPr>
      <w:r w:rsidRPr="001D3FF8">
        <w:rPr>
          <w:rFonts w:ascii="Times New Roman" w:eastAsia="標楷體" w:hAnsi="Times New Roman"/>
          <w:color w:val="FF0000"/>
          <w:kern w:val="0"/>
          <w:sz w:val="28"/>
          <w:szCs w:val="28"/>
        </w:rPr>
        <w:t>(2)</w:t>
      </w:r>
      <w:r w:rsidRPr="001D3FF8">
        <w:rPr>
          <w:rFonts w:ascii="Times New Roman" w:eastAsia="標楷體" w:hAnsi="Times New Roman"/>
          <w:color w:val="FF0000"/>
          <w:kern w:val="0"/>
          <w:sz w:val="28"/>
          <w:szCs w:val="28"/>
        </w:rPr>
        <w:t>補課時間可安排於早自習、週六</w:t>
      </w:r>
      <w:r w:rsidRPr="001D3FF8">
        <w:rPr>
          <w:rFonts w:ascii="Times New Roman" w:eastAsia="標楷體" w:hAnsi="Times New Roman" w:hint="eastAsia"/>
          <w:color w:val="FF0000"/>
          <w:kern w:val="0"/>
          <w:sz w:val="28"/>
          <w:szCs w:val="28"/>
        </w:rPr>
        <w:t>、</w:t>
      </w:r>
      <w:r w:rsidRPr="001D3FF8">
        <w:rPr>
          <w:rFonts w:ascii="Times New Roman" w:eastAsia="標楷體" w:hAnsi="Times New Roman"/>
          <w:color w:val="FF0000"/>
          <w:kern w:val="0"/>
          <w:sz w:val="28"/>
          <w:szCs w:val="28"/>
        </w:rPr>
        <w:t>日、寒暑假及課餘時間，且基於學生休息，不宜利用午休時間。另倘以週六</w:t>
      </w:r>
      <w:r w:rsidRPr="001D3FF8">
        <w:rPr>
          <w:rFonts w:ascii="Times New Roman" w:eastAsia="標楷體" w:hAnsi="Times New Roman" w:hint="eastAsia"/>
          <w:color w:val="FF0000"/>
          <w:kern w:val="0"/>
          <w:sz w:val="28"/>
          <w:szCs w:val="28"/>
        </w:rPr>
        <w:t>、</w:t>
      </w:r>
      <w:r w:rsidRPr="001D3FF8">
        <w:rPr>
          <w:rFonts w:ascii="Times New Roman" w:eastAsia="標楷體" w:hAnsi="Times New Roman"/>
          <w:color w:val="FF0000"/>
          <w:kern w:val="0"/>
          <w:sz w:val="28"/>
          <w:szCs w:val="28"/>
        </w:rPr>
        <w:t>日方式辦理，應顧及師生身心健康，</w:t>
      </w:r>
      <w:r w:rsidRPr="001D3FF8">
        <w:rPr>
          <w:rFonts w:ascii="Times New Roman" w:eastAsia="標楷體" w:hAnsi="Times New Roman" w:hint="eastAsia"/>
          <w:color w:val="FF0000"/>
          <w:kern w:val="0"/>
          <w:sz w:val="28"/>
          <w:szCs w:val="28"/>
        </w:rPr>
        <w:t>每週</w:t>
      </w:r>
      <w:r w:rsidRPr="001D3FF8">
        <w:rPr>
          <w:rFonts w:ascii="Times New Roman" w:eastAsia="標楷體" w:hAnsi="Times New Roman"/>
          <w:color w:val="FF0000"/>
          <w:kern w:val="0"/>
          <w:sz w:val="28"/>
          <w:szCs w:val="28"/>
        </w:rPr>
        <w:t>僅得擇</w:t>
      </w:r>
      <w:r w:rsidRPr="001D3FF8">
        <w:rPr>
          <w:rFonts w:ascii="Times New Roman" w:eastAsia="標楷體" w:hAnsi="Times New Roman"/>
          <w:color w:val="FF0000"/>
          <w:kern w:val="0"/>
          <w:sz w:val="28"/>
          <w:szCs w:val="28"/>
        </w:rPr>
        <w:t>1</w:t>
      </w:r>
      <w:r w:rsidRPr="001D3FF8">
        <w:rPr>
          <w:rFonts w:ascii="Times New Roman" w:eastAsia="標楷體" w:hAnsi="Times New Roman"/>
          <w:color w:val="FF0000"/>
          <w:kern w:val="0"/>
          <w:sz w:val="28"/>
          <w:szCs w:val="28"/>
        </w:rPr>
        <w:t>日辦理。</w:t>
      </w:r>
      <w:r w:rsidRPr="001D3FF8">
        <w:rPr>
          <w:rFonts w:ascii="Times New Roman" w:eastAsia="標楷體" w:hAnsi="Times New Roman"/>
          <w:color w:val="FF0000"/>
          <w:kern w:val="0"/>
          <w:sz w:val="28"/>
          <w:szCs w:val="28"/>
        </w:rPr>
        <w:t xml:space="preserve"> </w:t>
      </w:r>
    </w:p>
    <w:p w:rsidR="001D3FF8" w:rsidRPr="001D3FF8" w:rsidRDefault="001D3FF8" w:rsidP="00766337">
      <w:pPr>
        <w:autoSpaceDE w:val="0"/>
        <w:autoSpaceDN w:val="0"/>
        <w:adjustRightInd w:val="0"/>
        <w:spacing w:line="500" w:lineRule="exact"/>
        <w:ind w:leftChars="336" w:left="1134" w:hangingChars="117" w:hanging="328"/>
        <w:rPr>
          <w:rFonts w:ascii="Times New Roman" w:eastAsia="標楷體" w:hAnsi="Times New Roman"/>
          <w:color w:val="FF0000"/>
          <w:kern w:val="0"/>
          <w:sz w:val="28"/>
          <w:szCs w:val="28"/>
        </w:rPr>
      </w:pPr>
      <w:r w:rsidRPr="001D3FF8">
        <w:rPr>
          <w:rFonts w:ascii="Times New Roman" w:eastAsia="標楷體" w:hAnsi="Times New Roman" w:hint="eastAsia"/>
          <w:color w:val="FF0000"/>
          <w:kern w:val="0"/>
          <w:sz w:val="28"/>
          <w:szCs w:val="28"/>
        </w:rPr>
        <w:t xml:space="preserve">  </w:t>
      </w:r>
      <w:r w:rsidR="00766337">
        <w:rPr>
          <w:rFonts w:ascii="Times New Roman" w:eastAsia="標楷體" w:hAnsi="Times New Roman" w:hint="eastAsia"/>
          <w:color w:val="FF0000"/>
          <w:kern w:val="0"/>
          <w:sz w:val="28"/>
          <w:szCs w:val="28"/>
        </w:rPr>
        <w:t>補課時間</w:t>
      </w:r>
      <w:r w:rsidRPr="001D3FF8">
        <w:rPr>
          <w:rFonts w:ascii="Times New Roman" w:eastAsia="標楷體" w:hAnsi="Times New Roman"/>
          <w:color w:val="FF0000"/>
          <w:kern w:val="0"/>
          <w:sz w:val="28"/>
          <w:szCs w:val="28"/>
        </w:rPr>
        <w:t>應優先安排於未排課之下午時段，且最晚不</w:t>
      </w:r>
      <w:r w:rsidRPr="001D3FF8">
        <w:rPr>
          <w:rFonts w:ascii="Times New Roman" w:eastAsia="標楷體" w:hAnsi="Times New Roman" w:hint="eastAsia"/>
          <w:color w:val="FF0000"/>
          <w:kern w:val="0"/>
          <w:sz w:val="28"/>
          <w:szCs w:val="28"/>
        </w:rPr>
        <w:t>得</w:t>
      </w:r>
      <w:r w:rsidRPr="001D3FF8">
        <w:rPr>
          <w:rFonts w:ascii="Times New Roman" w:eastAsia="標楷體" w:hAnsi="Times New Roman"/>
          <w:color w:val="FF0000"/>
          <w:kern w:val="0"/>
          <w:sz w:val="28"/>
          <w:szCs w:val="28"/>
        </w:rPr>
        <w:t>超過</w:t>
      </w:r>
      <w:r w:rsidRPr="001D3FF8">
        <w:rPr>
          <w:rFonts w:ascii="Times New Roman" w:eastAsia="標楷體" w:hAnsi="Times New Roman" w:hint="eastAsia"/>
          <w:color w:val="FF0000"/>
          <w:kern w:val="0"/>
          <w:sz w:val="28"/>
          <w:szCs w:val="28"/>
        </w:rPr>
        <w:t>下午</w:t>
      </w:r>
      <w:r w:rsidRPr="001D3FF8">
        <w:rPr>
          <w:rFonts w:ascii="Times New Roman" w:eastAsia="標楷體" w:hAnsi="Times New Roman" w:hint="eastAsia"/>
          <w:color w:val="FF0000"/>
          <w:kern w:val="0"/>
          <w:sz w:val="28"/>
          <w:szCs w:val="28"/>
        </w:rPr>
        <w:t>5</w:t>
      </w:r>
      <w:r w:rsidRPr="001D3FF8">
        <w:rPr>
          <w:rFonts w:ascii="Times New Roman" w:eastAsia="標楷體" w:hAnsi="Times New Roman"/>
          <w:color w:val="FF0000"/>
          <w:kern w:val="0"/>
          <w:sz w:val="28"/>
          <w:szCs w:val="28"/>
        </w:rPr>
        <w:t>時</w:t>
      </w:r>
      <w:r w:rsidRPr="001D3FF8">
        <w:rPr>
          <w:rFonts w:ascii="Times New Roman" w:eastAsia="標楷體" w:hAnsi="Times New Roman"/>
          <w:color w:val="FF0000"/>
          <w:kern w:val="0"/>
          <w:sz w:val="28"/>
          <w:szCs w:val="28"/>
        </w:rPr>
        <w:t>30</w:t>
      </w:r>
      <w:r w:rsidRPr="001D3FF8">
        <w:rPr>
          <w:rFonts w:ascii="Times New Roman" w:eastAsia="標楷體" w:hAnsi="Times New Roman"/>
          <w:color w:val="FF0000"/>
          <w:kern w:val="0"/>
          <w:sz w:val="28"/>
          <w:szCs w:val="28"/>
        </w:rPr>
        <w:t>分。</w:t>
      </w:r>
      <w:r w:rsidRPr="001D3FF8">
        <w:rPr>
          <w:rFonts w:ascii="Times New Roman" w:eastAsia="標楷體" w:hAnsi="Times New Roman"/>
          <w:color w:val="FF0000"/>
          <w:kern w:val="0"/>
          <w:sz w:val="28"/>
          <w:szCs w:val="28"/>
        </w:rPr>
        <w:t xml:space="preserve"> </w:t>
      </w:r>
    </w:p>
    <w:p w:rsidR="00F73507" w:rsidRPr="00475E64" w:rsidRDefault="00F73507" w:rsidP="00F73507">
      <w:pPr>
        <w:spacing w:line="500" w:lineRule="exact"/>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w:t>
      </w:r>
      <w:r w:rsidRPr="00475E64">
        <w:rPr>
          <w:rFonts w:ascii="Times New Roman" w:eastAsia="標楷體" w:hAnsi="Times New Roman" w:hint="eastAsia"/>
          <w:sz w:val="28"/>
          <w:szCs w:val="28"/>
        </w:rPr>
        <w:t>三</w:t>
      </w:r>
      <w:r w:rsidRPr="00475E64">
        <w:rPr>
          <w:rFonts w:ascii="Times New Roman" w:eastAsia="標楷體" w:hAnsi="Times New Roman" w:hint="eastAsia"/>
          <w:sz w:val="28"/>
          <w:szCs w:val="28"/>
        </w:rPr>
        <w:t>)</w:t>
      </w:r>
      <w:r w:rsidRPr="00475E64">
        <w:rPr>
          <w:rFonts w:ascii="Times New Roman" w:eastAsia="標楷體" w:hAnsi="Times New Roman" w:hint="eastAsia"/>
          <w:sz w:val="28"/>
          <w:szCs w:val="28"/>
        </w:rPr>
        <w:t>採線上補課時準備事項</w:t>
      </w:r>
    </w:p>
    <w:p w:rsidR="00F73507" w:rsidRPr="00475E64" w:rsidRDefault="00F73507" w:rsidP="00F73507">
      <w:pPr>
        <w:spacing w:line="500" w:lineRule="exact"/>
        <w:ind w:left="1061" w:hangingChars="379" w:hanging="1061"/>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1.</w:t>
      </w:r>
      <w:r w:rsidRPr="00475E64">
        <w:rPr>
          <w:rFonts w:ascii="Times New Roman" w:eastAsia="標楷體" w:hAnsi="Times New Roman" w:hint="eastAsia"/>
          <w:sz w:val="28"/>
          <w:szCs w:val="28"/>
        </w:rPr>
        <w:t>協助任課教師、停課學生取得</w:t>
      </w:r>
      <w:r w:rsidRPr="00475E64">
        <w:rPr>
          <w:rFonts w:ascii="標楷體" w:eastAsia="標楷體" w:hAnsi="標楷體" w:hint="eastAsia"/>
          <w:sz w:val="28"/>
          <w:szCs w:val="28"/>
        </w:rPr>
        <w:t>○○</w:t>
      </w:r>
      <w:r w:rsidRPr="00475E64">
        <w:rPr>
          <w:rFonts w:ascii="Times New Roman" w:eastAsia="標楷體" w:hAnsi="Times New Roman" w:hint="eastAsia"/>
          <w:sz w:val="28"/>
          <w:szCs w:val="28"/>
        </w:rPr>
        <w:t>線上學習平台線上補課帳號密碼，記錄學生學習歷程。</w:t>
      </w:r>
    </w:p>
    <w:p w:rsidR="00F73507" w:rsidRPr="00475E64" w:rsidRDefault="00F73507" w:rsidP="00F73507">
      <w:pPr>
        <w:spacing w:line="500" w:lineRule="exact"/>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2.</w:t>
      </w:r>
      <w:r w:rsidRPr="00475E64">
        <w:rPr>
          <w:rFonts w:ascii="Times New Roman" w:eastAsia="標楷體" w:hAnsi="Times New Roman" w:hint="eastAsia"/>
          <w:sz w:val="28"/>
          <w:szCs w:val="28"/>
        </w:rPr>
        <w:t>提供經濟弱勢學生借用行動載具。</w:t>
      </w:r>
    </w:p>
    <w:p w:rsidR="00F73507" w:rsidRDefault="00F73507" w:rsidP="00F73507">
      <w:pPr>
        <w:spacing w:line="500" w:lineRule="exact"/>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3.</w:t>
      </w:r>
      <w:r w:rsidRPr="00475E64">
        <w:rPr>
          <w:rFonts w:ascii="Times New Roman" w:eastAsia="標楷體" w:hAnsi="Times New Roman" w:hint="eastAsia"/>
          <w:sz w:val="28"/>
          <w:szCs w:val="28"/>
        </w:rPr>
        <w:t>協助任課教師使用</w:t>
      </w:r>
      <w:r w:rsidRPr="00475E64">
        <w:rPr>
          <w:rFonts w:ascii="標楷體" w:eastAsia="標楷體" w:hAnsi="標楷體" w:hint="eastAsia"/>
          <w:sz w:val="28"/>
          <w:szCs w:val="28"/>
        </w:rPr>
        <w:t>○○</w:t>
      </w:r>
      <w:r w:rsidRPr="00475E64">
        <w:rPr>
          <w:rFonts w:ascii="Times New Roman" w:eastAsia="標楷體" w:hAnsi="Times New Roman" w:hint="eastAsia"/>
          <w:sz w:val="28"/>
          <w:szCs w:val="28"/>
        </w:rPr>
        <w:t>線上學習平台操作。</w:t>
      </w:r>
    </w:p>
    <w:p w:rsidR="00B11095" w:rsidRPr="00766337" w:rsidRDefault="00B11095" w:rsidP="00B11095">
      <w:pPr>
        <w:spacing w:afterLines="50" w:after="180" w:line="500" w:lineRule="exact"/>
        <w:ind w:left="1011" w:hangingChars="361" w:hanging="1011"/>
        <w:jc w:val="both"/>
        <w:rPr>
          <w:rFonts w:ascii="Times New Roman" w:eastAsia="標楷體" w:hAnsi="Times New Roman"/>
          <w:color w:val="FF0000"/>
          <w:sz w:val="28"/>
          <w:szCs w:val="28"/>
        </w:rPr>
      </w:pPr>
      <w:r>
        <w:rPr>
          <w:rFonts w:ascii="Times New Roman" w:eastAsia="標楷體" w:hAnsi="Times New Roman" w:hint="eastAsia"/>
          <w:sz w:val="28"/>
          <w:szCs w:val="28"/>
        </w:rPr>
        <w:t xml:space="preserve">   </w:t>
      </w:r>
      <w:r w:rsidR="00F73507" w:rsidRPr="00475E64">
        <w:rPr>
          <w:rFonts w:ascii="Times New Roman" w:eastAsia="標楷體" w:hAnsi="Times New Roman" w:hint="eastAsia"/>
          <w:sz w:val="28"/>
          <w:szCs w:val="28"/>
        </w:rPr>
        <w:t>(</w:t>
      </w:r>
      <w:r w:rsidR="00F73507" w:rsidRPr="00475E64">
        <w:rPr>
          <w:rFonts w:ascii="Times New Roman" w:eastAsia="標楷體" w:hAnsi="Times New Roman" w:hint="eastAsia"/>
          <w:sz w:val="28"/>
          <w:szCs w:val="28"/>
        </w:rPr>
        <w:t>四</w:t>
      </w:r>
      <w:r w:rsidR="00F73507" w:rsidRPr="00475E64">
        <w:rPr>
          <w:rFonts w:ascii="Times New Roman" w:eastAsia="標楷體" w:hAnsi="Times New Roman" w:hint="eastAsia"/>
          <w:sz w:val="28"/>
          <w:szCs w:val="28"/>
        </w:rPr>
        <w:t>)</w:t>
      </w:r>
      <w:r w:rsidR="00F73507" w:rsidRPr="00475E64">
        <w:rPr>
          <w:rFonts w:ascii="Times New Roman" w:eastAsia="標楷體" w:hAnsi="Times New Roman" w:hint="eastAsia"/>
          <w:sz w:val="28"/>
          <w:szCs w:val="28"/>
        </w:rPr>
        <w:t>教師可提出線上教學</w:t>
      </w:r>
      <w:r w:rsidRPr="00475E64">
        <w:rPr>
          <w:rFonts w:ascii="Times New Roman" w:eastAsia="標楷體" w:hAnsi="Times New Roman" w:hint="eastAsia"/>
          <w:sz w:val="28"/>
          <w:szCs w:val="28"/>
        </w:rPr>
        <w:t>紀錄並經</w:t>
      </w:r>
      <w:r>
        <w:rPr>
          <w:rFonts w:ascii="Times New Roman" w:eastAsia="標楷體" w:hAnsi="Times New Roman" w:hint="eastAsia"/>
          <w:sz w:val="28"/>
          <w:szCs w:val="28"/>
        </w:rPr>
        <w:t>本</w:t>
      </w:r>
      <w:r w:rsidRPr="00475E64">
        <w:rPr>
          <w:rFonts w:ascii="Times New Roman" w:eastAsia="標楷體" w:hAnsi="Times New Roman" w:hint="eastAsia"/>
          <w:sz w:val="28"/>
          <w:szCs w:val="28"/>
        </w:rPr>
        <w:t>校課程發展委員會認定後，視同完成補課。</w:t>
      </w:r>
      <w:r w:rsidRPr="00766337">
        <w:rPr>
          <w:rFonts w:ascii="Times New Roman" w:eastAsia="標楷體" w:hAnsi="Times New Roman" w:hint="eastAsia"/>
          <w:color w:val="FF0000"/>
          <w:sz w:val="28"/>
          <w:szCs w:val="28"/>
        </w:rPr>
        <w:t>(</w:t>
      </w:r>
      <w:r w:rsidRPr="00766337">
        <w:rPr>
          <w:rFonts w:ascii="Times New Roman" w:eastAsia="標楷體" w:hAnsi="Times New Roman"/>
          <w:color w:val="FF0000"/>
          <w:sz w:val="28"/>
          <w:szCs w:val="28"/>
        </w:rPr>
        <w:t>於停課期間實施線上授課並留有線上紀錄者，其授課時數得抵免復課後應補課時數</w:t>
      </w:r>
      <w:r w:rsidRPr="00766337">
        <w:rPr>
          <w:rFonts w:ascii="Times New Roman" w:eastAsia="標楷體" w:hAnsi="Times New Roman" w:hint="eastAsia"/>
          <w:color w:val="FF0000"/>
          <w:sz w:val="28"/>
          <w:szCs w:val="28"/>
        </w:rPr>
        <w:t>。</w:t>
      </w:r>
      <w:r w:rsidRPr="00766337">
        <w:rPr>
          <w:rFonts w:ascii="Times New Roman" w:eastAsia="標楷體" w:hAnsi="Times New Roman" w:hint="eastAsia"/>
          <w:color w:val="FF0000"/>
          <w:sz w:val="28"/>
          <w:szCs w:val="28"/>
        </w:rPr>
        <w:t>)</w:t>
      </w:r>
    </w:p>
    <w:p w:rsidR="00B11095" w:rsidRPr="00F665C9" w:rsidRDefault="00B11095" w:rsidP="00B11095">
      <w:pPr>
        <w:pStyle w:val="Default"/>
        <w:spacing w:line="500" w:lineRule="exact"/>
        <w:rPr>
          <w:rFonts w:ascii="Times New Roman" w:hAnsi="Times New Roman"/>
          <w:b/>
          <w:sz w:val="28"/>
          <w:szCs w:val="28"/>
        </w:rPr>
      </w:pPr>
      <w:r>
        <w:rPr>
          <w:rFonts w:ascii="Times New Roman" w:hAnsi="Times New Roman" w:hint="eastAsia"/>
          <w:sz w:val="28"/>
          <w:szCs w:val="28"/>
        </w:rPr>
        <w:t xml:space="preserve">  (</w:t>
      </w:r>
      <w:r>
        <w:rPr>
          <w:rFonts w:ascii="Times New Roman" w:hAnsi="Times New Roman" w:hint="eastAsia"/>
          <w:sz w:val="28"/>
          <w:szCs w:val="28"/>
        </w:rPr>
        <w:t>五</w:t>
      </w:r>
      <w:r>
        <w:rPr>
          <w:rFonts w:ascii="Times New Roman" w:hAnsi="Times New Roman" w:hint="eastAsia"/>
          <w:sz w:val="28"/>
          <w:szCs w:val="28"/>
        </w:rPr>
        <w:t>)</w:t>
      </w:r>
      <w:r w:rsidRPr="00B11095">
        <w:rPr>
          <w:rFonts w:ascii="Times New Roman" w:hAnsi="Times New Roman" w:hint="eastAsia"/>
          <w:b/>
          <w:sz w:val="28"/>
          <w:szCs w:val="28"/>
        </w:rPr>
        <w:t xml:space="preserve"> </w:t>
      </w:r>
      <w:r w:rsidRPr="00F665C9">
        <w:rPr>
          <w:rFonts w:ascii="Times New Roman" w:hAnsi="Times New Roman" w:hint="eastAsia"/>
          <w:b/>
          <w:sz w:val="28"/>
          <w:szCs w:val="28"/>
        </w:rPr>
        <w:t>線上學習資源</w:t>
      </w:r>
      <w:r>
        <w:rPr>
          <w:rFonts w:ascii="Times New Roman" w:hAnsi="Times New Roman" w:hint="eastAsia"/>
          <w:b/>
          <w:sz w:val="28"/>
          <w:szCs w:val="28"/>
        </w:rPr>
        <w:t>:</w:t>
      </w:r>
    </w:p>
    <w:p w:rsidR="00B11095" w:rsidRPr="00B11095" w:rsidRDefault="00B11095" w:rsidP="00B11095">
      <w:pPr>
        <w:pStyle w:val="Default"/>
        <w:spacing w:line="500" w:lineRule="exact"/>
        <w:ind w:rightChars="-555" w:right="-1332" w:firstLineChars="30" w:firstLine="84"/>
        <w:rPr>
          <w:rFonts w:ascii="Times New Roman" w:hAnsi="Times New Roman"/>
          <w:sz w:val="28"/>
          <w:szCs w:val="28"/>
        </w:rPr>
      </w:pPr>
      <w:r>
        <w:rPr>
          <w:rFonts w:ascii="Times New Roman" w:hAnsi="Times New Roman" w:hint="eastAsia"/>
          <w:sz w:val="28"/>
          <w:szCs w:val="28"/>
        </w:rPr>
        <w:t xml:space="preserve">   1</w:t>
      </w:r>
      <w:r w:rsidRPr="00B11095">
        <w:rPr>
          <w:rFonts w:ascii="Times New Roman" w:hAnsi="Times New Roman" w:hint="eastAsia"/>
          <w:sz w:val="28"/>
          <w:szCs w:val="28"/>
        </w:rPr>
        <w:t>、教育部因材網</w:t>
      </w:r>
      <w:r w:rsidRPr="00B11095">
        <w:rPr>
          <w:rFonts w:ascii="Times New Roman" w:hAnsi="Times New Roman" w:hint="eastAsia"/>
          <w:sz w:val="28"/>
          <w:szCs w:val="28"/>
        </w:rPr>
        <w:t xml:space="preserve"> (</w:t>
      </w:r>
      <w:r w:rsidRPr="00B11095">
        <w:rPr>
          <w:rFonts w:ascii="Times New Roman" w:hAnsi="Times New Roman" w:hint="eastAsia"/>
          <w:sz w:val="28"/>
          <w:szCs w:val="28"/>
        </w:rPr>
        <w:t>網址</w:t>
      </w:r>
      <w:r w:rsidRPr="00B11095">
        <w:rPr>
          <w:rFonts w:ascii="Times New Roman" w:hAnsi="Times New Roman" w:hint="eastAsia"/>
          <w:sz w:val="28"/>
          <w:szCs w:val="28"/>
        </w:rPr>
        <w:t xml:space="preserve">:  </w:t>
      </w:r>
      <w:hyperlink r:id="rId6" w:history="1">
        <w:r w:rsidRPr="00B11095">
          <w:rPr>
            <w:rFonts w:ascii="Times New Roman" w:hAnsi="Times New Roman" w:hint="eastAsia"/>
            <w:color w:val="0000FF"/>
            <w:sz w:val="28"/>
            <w:szCs w:val="28"/>
            <w:u w:val="single"/>
          </w:rPr>
          <w:t>https://adl.edu.tw/</w:t>
        </w:r>
      </w:hyperlink>
      <w:r w:rsidRPr="00B11095">
        <w:rPr>
          <w:rFonts w:ascii="Times New Roman" w:hAnsi="Times New Roman" w:hint="eastAsia"/>
          <w:sz w:val="28"/>
          <w:szCs w:val="28"/>
        </w:rPr>
        <w:t xml:space="preserve"> )</w:t>
      </w:r>
      <w:r w:rsidRPr="00B11095">
        <w:rPr>
          <w:rFonts w:ascii="Times New Roman" w:hAnsi="Times New Roman" w:hint="eastAsia"/>
          <w:sz w:val="28"/>
          <w:szCs w:val="28"/>
        </w:rPr>
        <w:t>。</w:t>
      </w:r>
    </w:p>
    <w:p w:rsidR="00B11095" w:rsidRPr="00B11095" w:rsidRDefault="00B11095" w:rsidP="00B11095">
      <w:pPr>
        <w:autoSpaceDE w:val="0"/>
        <w:autoSpaceDN w:val="0"/>
        <w:adjustRightInd w:val="0"/>
        <w:spacing w:line="500" w:lineRule="exact"/>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2</w:t>
      </w:r>
      <w:r w:rsidRPr="00B11095">
        <w:rPr>
          <w:rFonts w:ascii="Times New Roman" w:eastAsia="標楷體" w:hAnsi="Times New Roman" w:cs="標楷體" w:hint="eastAsia"/>
          <w:color w:val="000000"/>
          <w:kern w:val="0"/>
          <w:sz w:val="28"/>
          <w:szCs w:val="28"/>
        </w:rPr>
        <w:t>、教育雲</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網址</w:t>
      </w:r>
      <w:r w:rsidRPr="00B11095">
        <w:rPr>
          <w:rFonts w:ascii="Times New Roman" w:eastAsia="標楷體" w:hAnsi="Times New Roman" w:cs="標楷體" w:hint="eastAsia"/>
          <w:color w:val="000000"/>
          <w:kern w:val="0"/>
          <w:sz w:val="28"/>
          <w:szCs w:val="28"/>
        </w:rPr>
        <w:t xml:space="preserve">:  </w:t>
      </w:r>
      <w:hyperlink r:id="rId7" w:history="1">
        <w:r w:rsidRPr="00B11095">
          <w:rPr>
            <w:rFonts w:ascii="Times New Roman" w:eastAsia="標楷體" w:hAnsi="Times New Roman" w:cs="標楷體" w:hint="eastAsia"/>
            <w:color w:val="0000FF"/>
            <w:kern w:val="0"/>
            <w:sz w:val="28"/>
            <w:szCs w:val="28"/>
            <w:u w:val="single"/>
          </w:rPr>
          <w:t>https://cloud.edu.tw/</w:t>
        </w:r>
      </w:hyperlink>
      <w:r w:rsidRPr="00B11095">
        <w:rPr>
          <w:rFonts w:ascii="Times New Roman" w:eastAsia="標楷體" w:hAnsi="Times New Roman" w:cs="標楷體" w:hint="eastAsia"/>
          <w:color w:val="000000"/>
          <w:kern w:val="0"/>
          <w:sz w:val="28"/>
          <w:szCs w:val="28"/>
        </w:rPr>
        <w:t xml:space="preserve"> ) </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3</w:t>
      </w:r>
      <w:r w:rsidRPr="00B11095">
        <w:rPr>
          <w:rFonts w:ascii="Times New Roman" w:eastAsia="標楷體" w:hAnsi="Times New Roman" w:cs="標楷體" w:hint="eastAsia"/>
          <w:color w:val="000000"/>
          <w:kern w:val="0"/>
          <w:sz w:val="28"/>
          <w:szCs w:val="28"/>
        </w:rPr>
        <w:t>、臺北市酷課雲</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網址：</w:t>
      </w:r>
      <w:r w:rsidRPr="00B11095">
        <w:rPr>
          <w:rFonts w:ascii="Times New Roman" w:eastAsia="標楷體" w:hAnsi="Times New Roman" w:cs="標楷體" w:hint="eastAsia"/>
          <w:color w:val="000000"/>
          <w:kern w:val="0"/>
          <w:sz w:val="28"/>
          <w:szCs w:val="28"/>
        </w:rPr>
        <w:t xml:space="preserve"> </w:t>
      </w:r>
      <w:hyperlink r:id="rId8" w:history="1">
        <w:r w:rsidRPr="00B11095">
          <w:rPr>
            <w:rFonts w:ascii="Times New Roman" w:eastAsia="標楷體" w:hAnsi="Times New Roman" w:cs="標楷體" w:hint="eastAsia"/>
            <w:color w:val="0000FF"/>
            <w:kern w:val="0"/>
            <w:sz w:val="28"/>
            <w:szCs w:val="28"/>
            <w:u w:val="single"/>
          </w:rPr>
          <w:t>https://cooc.tp.edu.tw/</w:t>
        </w:r>
      </w:hyperlink>
      <w:r w:rsidRPr="00B11095">
        <w:rPr>
          <w:rFonts w:ascii="Times New Roman" w:eastAsia="標楷體" w:hAnsi="Times New Roman" w:cs="標楷體" w:hint="eastAsia"/>
          <w:color w:val="000000"/>
          <w:kern w:val="0"/>
          <w:sz w:val="28"/>
          <w:szCs w:val="28"/>
        </w:rPr>
        <w:t xml:space="preserve"> ) </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3</w:t>
      </w:r>
      <w:r w:rsidRPr="00B11095">
        <w:rPr>
          <w:rFonts w:ascii="Times New Roman" w:eastAsia="標楷體" w:hAnsi="Times New Roman" w:cs="標楷體" w:hint="eastAsia"/>
          <w:color w:val="000000"/>
          <w:kern w:val="0"/>
          <w:sz w:val="28"/>
          <w:szCs w:val="28"/>
        </w:rPr>
        <w:t>、均一教育平臺</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網址</w:t>
      </w:r>
      <w:r w:rsidRPr="00B11095">
        <w:rPr>
          <w:rFonts w:ascii="Times New Roman" w:eastAsia="標楷體" w:hAnsi="Times New Roman" w:cs="標楷體" w:hint="eastAsia"/>
          <w:color w:val="000000"/>
          <w:kern w:val="0"/>
          <w:sz w:val="28"/>
          <w:szCs w:val="28"/>
        </w:rPr>
        <w:t xml:space="preserve"> </w:t>
      </w:r>
      <w:hyperlink r:id="rId9" w:history="1">
        <w:r w:rsidRPr="00B11095">
          <w:rPr>
            <w:rFonts w:ascii="Times New Roman" w:eastAsia="標楷體" w:hAnsi="Times New Roman" w:cs="標楷體" w:hint="eastAsia"/>
            <w:color w:val="0000FF"/>
            <w:kern w:val="0"/>
            <w:sz w:val="28"/>
            <w:szCs w:val="28"/>
            <w:u w:val="single"/>
          </w:rPr>
          <w:t>https://www.junyiacademy.org/</w:t>
        </w:r>
      </w:hyperlink>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4</w:t>
      </w:r>
      <w:r w:rsidRPr="00B11095">
        <w:rPr>
          <w:rFonts w:ascii="Times New Roman" w:eastAsia="標楷體" w:hAnsi="Times New Roman" w:cs="標楷體" w:hint="eastAsia"/>
          <w:color w:val="000000"/>
          <w:kern w:val="0"/>
          <w:sz w:val="28"/>
          <w:szCs w:val="28"/>
        </w:rPr>
        <w:t>、國家教育研究院</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愛學網</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網址：</w:t>
      </w:r>
      <w:hyperlink r:id="rId10" w:history="1">
        <w:r w:rsidRPr="00B11095">
          <w:rPr>
            <w:rFonts w:ascii="Times New Roman" w:eastAsia="標楷體" w:hAnsi="Times New Roman" w:cs="標楷體" w:hint="eastAsia"/>
            <w:color w:val="0000FF"/>
            <w:kern w:val="0"/>
            <w:sz w:val="28"/>
            <w:szCs w:val="28"/>
            <w:u w:val="single"/>
          </w:rPr>
          <w:t>https://stv.moe.edu.tw/</w:t>
        </w:r>
      </w:hyperlink>
      <w:r w:rsidRPr="00B11095">
        <w:rPr>
          <w:rFonts w:ascii="Times New Roman" w:eastAsia="標楷體" w:hAnsi="Times New Roman" w:cs="標楷體" w:hint="eastAsia"/>
          <w:color w:val="000000"/>
          <w:kern w:val="0"/>
          <w:sz w:val="28"/>
          <w:szCs w:val="28"/>
        </w:rPr>
        <w:t xml:space="preserve"> ) </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5</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color w:val="000000"/>
          <w:kern w:val="0"/>
          <w:sz w:val="28"/>
          <w:szCs w:val="28"/>
        </w:rPr>
        <w:t>PaGamO</w:t>
      </w:r>
      <w:r w:rsidRPr="00B11095">
        <w:rPr>
          <w:rFonts w:ascii="Times New Roman" w:eastAsia="標楷體" w:hAnsi="Times New Roman" w:cs="標楷體"/>
          <w:color w:val="000000"/>
          <w:kern w:val="0"/>
          <w:sz w:val="28"/>
          <w:szCs w:val="28"/>
        </w:rPr>
        <w:t>遊戲學習</w:t>
      </w:r>
      <w:r w:rsidRPr="00B11095">
        <w:rPr>
          <w:rFonts w:ascii="Times New Roman" w:eastAsia="標楷體" w:hAnsi="Times New Roman" w:cs="標楷體"/>
          <w:color w:val="000000"/>
          <w:kern w:val="0"/>
          <w:sz w:val="28"/>
          <w:szCs w:val="28"/>
        </w:rPr>
        <w:t>(</w:t>
      </w:r>
      <w:r w:rsidRPr="00B11095">
        <w:rPr>
          <w:rFonts w:ascii="Times New Roman" w:eastAsia="標楷體" w:hAnsi="Times New Roman" w:cs="標楷體"/>
          <w:color w:val="000000"/>
          <w:kern w:val="0"/>
          <w:sz w:val="28"/>
          <w:szCs w:val="28"/>
        </w:rPr>
        <w:t>網址</w:t>
      </w:r>
      <w:r w:rsidRPr="00B11095">
        <w:rPr>
          <w:rFonts w:ascii="Times New Roman" w:eastAsia="標楷體" w:hAnsi="Times New Roman" w:cs="標楷體" w:hint="eastAsia"/>
          <w:color w:val="000000"/>
          <w:kern w:val="0"/>
          <w:sz w:val="28"/>
          <w:szCs w:val="28"/>
        </w:rPr>
        <w:t xml:space="preserve"> </w:t>
      </w:r>
      <w:hyperlink r:id="rId11" w:history="1">
        <w:r w:rsidRPr="00B11095">
          <w:rPr>
            <w:rFonts w:ascii="Times New Roman" w:eastAsia="標楷體" w:hAnsi="Times New Roman" w:cs="標楷體"/>
            <w:color w:val="0000FF"/>
            <w:kern w:val="0"/>
            <w:sz w:val="28"/>
            <w:szCs w:val="28"/>
            <w:u w:val="single"/>
          </w:rPr>
          <w:t>https://www.pagamo.org/</w:t>
        </w:r>
      </w:hyperlink>
      <w:r w:rsidRPr="00B11095">
        <w:rPr>
          <w:rFonts w:ascii="Times New Roman" w:eastAsia="標楷體" w:hAnsi="Times New Roman" w:cs="標楷體"/>
          <w:color w:val="000000"/>
          <w:kern w:val="0"/>
          <w:sz w:val="28"/>
          <w:szCs w:val="28"/>
        </w:rPr>
        <w:t>)</w:t>
      </w:r>
      <w:r w:rsidRPr="00B11095">
        <w:rPr>
          <w:rFonts w:ascii="Times New Roman" w:eastAsia="標楷體" w:hAnsi="Times New Roman" w:cs="標楷體"/>
          <w:color w:val="000000"/>
          <w:kern w:val="0"/>
          <w:sz w:val="28"/>
          <w:szCs w:val="28"/>
        </w:rPr>
        <w:t>。</w:t>
      </w:r>
    </w:p>
    <w:p w:rsidR="00B11095" w:rsidRPr="00B11095" w:rsidRDefault="00B11095" w:rsidP="00B11095">
      <w:pPr>
        <w:autoSpaceDE w:val="0"/>
        <w:autoSpaceDN w:val="0"/>
        <w:adjustRightInd w:val="0"/>
        <w:spacing w:line="500" w:lineRule="exact"/>
        <w:ind w:rightChars="-673" w:right="-1615" w:firstLineChars="200" w:firstLine="560"/>
        <w:rPr>
          <w:rFonts w:ascii="Times New Roman" w:eastAsia="標楷體" w:hAnsi="Times New Roman" w:cs="標楷體"/>
          <w:color w:val="000000"/>
          <w:kern w:val="0"/>
          <w:sz w:val="28"/>
          <w:szCs w:val="28"/>
        </w:rPr>
      </w:pPr>
      <w:r>
        <w:rPr>
          <w:rFonts w:ascii="Times New Roman" w:eastAsia="標楷體" w:hAnsi="Times New Roman" w:cs="標楷體" w:hint="eastAsia"/>
          <w:color w:val="000000"/>
          <w:kern w:val="0"/>
          <w:sz w:val="28"/>
          <w:szCs w:val="28"/>
        </w:rPr>
        <w:t>6</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color w:val="000000"/>
          <w:kern w:val="0"/>
          <w:sz w:val="28"/>
          <w:szCs w:val="28"/>
        </w:rPr>
        <w:t>LearnMode</w:t>
      </w:r>
      <w:r w:rsidRPr="00B11095">
        <w:rPr>
          <w:rFonts w:ascii="Times New Roman" w:eastAsia="標楷體" w:hAnsi="Times New Roman" w:cs="標楷體"/>
          <w:color w:val="000000"/>
          <w:kern w:val="0"/>
          <w:sz w:val="28"/>
          <w:szCs w:val="28"/>
        </w:rPr>
        <w:t>學習吧</w:t>
      </w:r>
      <w:r w:rsidRPr="00B11095">
        <w:rPr>
          <w:rFonts w:ascii="Times New Roman" w:eastAsia="標楷體" w:hAnsi="Times New Roman" w:cs="標楷體"/>
          <w:color w:val="000000"/>
          <w:kern w:val="0"/>
          <w:sz w:val="28"/>
          <w:szCs w:val="28"/>
        </w:rPr>
        <w:t>(</w:t>
      </w:r>
      <w:r w:rsidRPr="00B11095">
        <w:rPr>
          <w:rFonts w:ascii="Times New Roman" w:eastAsia="標楷體" w:hAnsi="Times New Roman" w:cs="標楷體" w:hint="eastAsia"/>
          <w:color w:val="000000"/>
          <w:kern w:val="0"/>
          <w:sz w:val="28"/>
          <w:szCs w:val="28"/>
        </w:rPr>
        <w:t>網站</w:t>
      </w:r>
      <w:r w:rsidRPr="00B11095">
        <w:rPr>
          <w:rFonts w:ascii="Times New Roman" w:eastAsia="標楷體" w:hAnsi="Times New Roman" w:cs="標楷體" w:hint="eastAsia"/>
          <w:color w:val="000000"/>
          <w:kern w:val="0"/>
          <w:sz w:val="28"/>
          <w:szCs w:val="28"/>
        </w:rPr>
        <w:t xml:space="preserve">  </w:t>
      </w:r>
      <w:hyperlink r:id="rId12" w:history="1">
        <w:r w:rsidRPr="00B11095">
          <w:rPr>
            <w:rFonts w:ascii="Times New Roman" w:eastAsia="標楷體" w:hAnsi="Times New Roman" w:cs="標楷體"/>
            <w:color w:val="0000FF"/>
            <w:kern w:val="0"/>
            <w:sz w:val="28"/>
            <w:szCs w:val="28"/>
            <w:u w:val="single"/>
          </w:rPr>
          <w:t>https://www.learnmode.net/</w:t>
        </w:r>
      </w:hyperlink>
      <w:r w:rsidRPr="00B11095">
        <w:rPr>
          <w:rFonts w:ascii="Times New Roman" w:eastAsia="標楷體" w:hAnsi="Times New Roman" w:cs="標楷體"/>
          <w:color w:val="000000"/>
          <w:kern w:val="0"/>
          <w:sz w:val="28"/>
          <w:szCs w:val="28"/>
        </w:rPr>
        <w:t>)</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7</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hint="eastAsia"/>
          <w:color w:val="000000"/>
          <w:kern w:val="0"/>
          <w:sz w:val="28"/>
          <w:szCs w:val="28"/>
        </w:rPr>
        <w:t>Cool</w:t>
      </w:r>
      <w:r w:rsidRPr="00B11095">
        <w:rPr>
          <w:rFonts w:ascii="Times New Roman" w:eastAsia="標楷體" w:hAnsi="Times New Roman" w:cs="標楷體"/>
          <w:color w:val="000000"/>
          <w:kern w:val="0"/>
          <w:sz w:val="28"/>
          <w:szCs w:val="28"/>
        </w:rPr>
        <w:t xml:space="preserve"> </w:t>
      </w:r>
      <w:r w:rsidRPr="00B11095">
        <w:rPr>
          <w:rFonts w:ascii="Times New Roman" w:eastAsia="標楷體" w:hAnsi="Times New Roman" w:cs="標楷體" w:hint="eastAsia"/>
          <w:color w:val="000000"/>
          <w:kern w:val="0"/>
          <w:sz w:val="28"/>
          <w:szCs w:val="28"/>
        </w:rPr>
        <w:t>English</w:t>
      </w:r>
      <w:r w:rsidRPr="00B11095">
        <w:rPr>
          <w:rFonts w:ascii="Times New Roman" w:eastAsia="標楷體" w:hAnsi="Times New Roman" w:cs="標楷體" w:hint="eastAsia"/>
          <w:color w:val="000000"/>
          <w:kern w:val="0"/>
          <w:sz w:val="28"/>
          <w:szCs w:val="28"/>
        </w:rPr>
        <w:t>英語線上學習平臺</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hint="eastAsia"/>
          <w:color w:val="000000"/>
          <w:kern w:val="0"/>
          <w:sz w:val="28"/>
          <w:szCs w:val="28"/>
        </w:rPr>
        <w:t>網址</w:t>
      </w:r>
      <w:hyperlink r:id="rId13" w:history="1">
        <w:r w:rsidRPr="00B11095">
          <w:rPr>
            <w:rFonts w:ascii="Times New Roman" w:eastAsia="標楷體" w:hAnsi="Times New Roman" w:cs="標楷體" w:hint="eastAsia"/>
            <w:color w:val="0000FF"/>
            <w:kern w:val="0"/>
            <w:sz w:val="28"/>
            <w:szCs w:val="28"/>
            <w:u w:val="single"/>
          </w:rPr>
          <w:t>https://www.coolenglish.edu.tw/</w:t>
        </w:r>
      </w:hyperlink>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afterLines="50" w:after="180" w:line="500" w:lineRule="exact"/>
        <w:ind w:leftChars="177" w:left="425" w:rightChars="-319" w:right="-766"/>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以上相關數位學習資源之</w:t>
      </w:r>
      <w:r w:rsidRPr="00B11095">
        <w:rPr>
          <w:rFonts w:ascii="Times New Roman" w:eastAsia="標楷體" w:hAnsi="Times New Roman" w:cs="標楷體"/>
          <w:color w:val="000000"/>
          <w:kern w:val="0"/>
          <w:sz w:val="28"/>
          <w:szCs w:val="28"/>
        </w:rPr>
        <w:t>連結</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hint="eastAsia"/>
          <w:color w:val="000000"/>
          <w:kern w:val="0"/>
          <w:sz w:val="28"/>
          <w:szCs w:val="28"/>
        </w:rPr>
        <w:t>含康軒、翰林、南一三家出版社</w:t>
      </w:r>
      <w:r w:rsidRPr="00B11095">
        <w:rPr>
          <w:rFonts w:ascii="Times New Roman" w:eastAsia="標楷體" w:hAnsi="Times New Roman" w:cs="標楷體" w:hint="eastAsia"/>
          <w:b/>
          <w:color w:val="000000"/>
          <w:kern w:val="0"/>
          <w:sz w:val="28"/>
          <w:szCs w:val="28"/>
          <w:u w:val="single"/>
        </w:rPr>
        <w:t>疫情學習專區</w:t>
      </w:r>
      <w:r w:rsidRPr="00B11095">
        <w:rPr>
          <w:rFonts w:ascii="Times New Roman" w:eastAsia="標楷體" w:hAnsi="Times New Roman" w:cs="標楷體" w:hint="eastAsia"/>
          <w:b/>
          <w:color w:val="000000"/>
          <w:kern w:val="0"/>
          <w:sz w:val="28"/>
          <w:szCs w:val="28"/>
          <w:u w:val="single"/>
        </w:rPr>
        <w:t>)</w:t>
      </w:r>
      <w:r w:rsidRPr="00B11095">
        <w:rPr>
          <w:rFonts w:ascii="Times New Roman" w:eastAsia="標楷體" w:hAnsi="Times New Roman" w:cs="標楷體" w:hint="eastAsia"/>
          <w:color w:val="000000"/>
          <w:kern w:val="0"/>
          <w:sz w:val="28"/>
          <w:szCs w:val="28"/>
        </w:rPr>
        <w:t>已彙整於</w:t>
      </w:r>
      <w:r>
        <w:rPr>
          <w:rFonts w:ascii="Times New Roman" w:eastAsia="標楷體" w:hAnsi="Times New Roman" w:cs="標楷體" w:hint="eastAsia"/>
          <w:color w:val="000000"/>
          <w:kern w:val="0"/>
          <w:sz w:val="28"/>
          <w:szCs w:val="28"/>
        </w:rPr>
        <w:t>嘉義</w:t>
      </w:r>
      <w:r w:rsidRPr="00B11095">
        <w:rPr>
          <w:rFonts w:ascii="Times New Roman" w:eastAsia="標楷體" w:hAnsi="Times New Roman" w:cs="標楷體" w:hint="eastAsia"/>
          <w:color w:val="000000"/>
          <w:kern w:val="0"/>
          <w:sz w:val="28"/>
          <w:szCs w:val="28"/>
        </w:rPr>
        <w:t>市專辦網站</w:t>
      </w:r>
      <w:r w:rsidRPr="00B11095">
        <w:rPr>
          <w:rFonts w:ascii="Times New Roman" w:eastAsia="標楷體" w:hAnsi="Times New Roman" w:cs="標楷體" w:hint="eastAsia"/>
          <w:color w:val="000000"/>
          <w:kern w:val="0"/>
          <w:sz w:val="28"/>
          <w:szCs w:val="28"/>
        </w:rPr>
        <w:t>(</w:t>
      </w:r>
      <w:hyperlink r:id="rId14" w:history="1">
        <w:r w:rsidRPr="00B11095">
          <w:rPr>
            <w:rFonts w:ascii="Times New Roman" w:eastAsia="標楷體" w:hAnsi="Times New Roman" w:cs="標楷體"/>
            <w:color w:val="0000FF"/>
            <w:kern w:val="0"/>
            <w:sz w:val="28"/>
            <w:szCs w:val="28"/>
            <w:u w:val="single"/>
          </w:rPr>
          <w:t>https://school.cy.edu.tw/nss/s/12basicoffice/index</w:t>
        </w:r>
        <w:r w:rsidRPr="00B11095">
          <w:rPr>
            <w:rFonts w:ascii="Times New Roman" w:eastAsia="標楷體" w:hAnsi="Times New Roman" w:cs="標楷體" w:hint="eastAsia"/>
            <w:color w:val="0000FF"/>
            <w:kern w:val="0"/>
            <w:sz w:val="28"/>
            <w:szCs w:val="28"/>
            <w:u w:val="single"/>
          </w:rPr>
          <w:t>)</w:t>
        </w:r>
      </w:hyperlink>
      <w:r w:rsidRPr="00B11095">
        <w:rPr>
          <w:rFonts w:ascii="Times New Roman" w:eastAsia="標楷體" w:hAnsi="Times New Roman" w:cs="標楷體" w:hint="eastAsia"/>
          <w:color w:val="000000"/>
          <w:kern w:val="0"/>
          <w:sz w:val="28"/>
          <w:szCs w:val="28"/>
        </w:rPr>
        <w:t>。</w:t>
      </w:r>
    </w:p>
    <w:p w:rsidR="00F73507" w:rsidRPr="00475E64" w:rsidRDefault="00F73507" w:rsidP="00F73507">
      <w:pPr>
        <w:spacing w:line="500" w:lineRule="exact"/>
        <w:jc w:val="both"/>
        <w:rPr>
          <w:rFonts w:ascii="Times New Roman" w:eastAsia="標楷體" w:hAnsi="Times New Roman"/>
          <w:b/>
          <w:sz w:val="28"/>
          <w:szCs w:val="28"/>
        </w:rPr>
      </w:pPr>
      <w:r w:rsidRPr="00475E64">
        <w:rPr>
          <w:rFonts w:ascii="Times New Roman" w:eastAsia="標楷體" w:hAnsi="Times New Roman" w:hint="eastAsia"/>
          <w:b/>
          <w:sz w:val="28"/>
          <w:szCs w:val="28"/>
        </w:rPr>
        <w:lastRenderedPageBreak/>
        <w:t>陸、學習評量</w:t>
      </w:r>
    </w:p>
    <w:p w:rsidR="00F73507" w:rsidRPr="00475E64" w:rsidRDefault="00F73507" w:rsidP="00F73507">
      <w:pPr>
        <w:spacing w:afterLines="50" w:after="180" w:line="500" w:lineRule="exact"/>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w:t>
      </w:r>
      <w:r w:rsidRPr="00475E64">
        <w:rPr>
          <w:rFonts w:ascii="Times New Roman" w:eastAsia="標楷體" w:hAnsi="Times New Roman" w:hint="eastAsia"/>
          <w:sz w:val="28"/>
          <w:szCs w:val="28"/>
        </w:rPr>
        <w:t>停課期間若遇定期評量，該次定期評量時間順延或取消，交由學校課程發展委員會</w:t>
      </w:r>
      <w:r w:rsidRPr="00FB210F">
        <w:rPr>
          <w:rFonts w:ascii="Times New Roman" w:eastAsia="標楷體" w:hAnsi="Times New Roman" w:hint="eastAsia"/>
          <w:color w:val="000000"/>
          <w:sz w:val="28"/>
          <w:szCs w:val="28"/>
        </w:rPr>
        <w:t>(</w:t>
      </w:r>
      <w:r w:rsidRPr="00FB210F">
        <w:rPr>
          <w:rFonts w:ascii="Times New Roman" w:eastAsia="標楷體" w:hAnsi="Times New Roman" w:hint="eastAsia"/>
          <w:color w:val="000000"/>
          <w:sz w:val="28"/>
          <w:szCs w:val="28"/>
        </w:rPr>
        <w:t>或</w:t>
      </w:r>
      <w:r w:rsidRPr="00FB210F">
        <w:rPr>
          <w:rFonts w:ascii="Times New Roman" w:eastAsia="標楷體" w:hAnsi="Times New Roman"/>
          <w:color w:val="000000"/>
          <w:sz w:val="28"/>
          <w:szCs w:val="28"/>
        </w:rPr>
        <w:t>相關</w:t>
      </w:r>
      <w:r w:rsidRPr="00FB210F">
        <w:rPr>
          <w:rFonts w:ascii="標楷體" w:eastAsia="標楷體" w:hAnsi="標楷體" w:hint="eastAsia"/>
          <w:color w:val="000000"/>
          <w:sz w:val="28"/>
          <w:szCs w:val="28"/>
        </w:rPr>
        <w:t>學生成績評量委員會</w:t>
      </w:r>
      <w:r w:rsidRPr="00FB210F">
        <w:rPr>
          <w:rFonts w:ascii="Times New Roman" w:eastAsia="標楷體" w:hAnsi="Times New Roman" w:hint="eastAsia"/>
          <w:color w:val="000000"/>
          <w:sz w:val="28"/>
          <w:szCs w:val="28"/>
        </w:rPr>
        <w:t>)</w:t>
      </w:r>
      <w:r w:rsidRPr="00475E64">
        <w:rPr>
          <w:rFonts w:ascii="Times New Roman" w:eastAsia="標楷體" w:hAnsi="Times New Roman" w:hint="eastAsia"/>
          <w:sz w:val="28"/>
          <w:szCs w:val="28"/>
        </w:rPr>
        <w:t>討論決議之；定期評量範圍並得視實際授課進度進行調整。</w:t>
      </w:r>
    </w:p>
    <w:p w:rsidR="00F73507" w:rsidRPr="00475E64" w:rsidRDefault="00F73507" w:rsidP="00F73507">
      <w:pPr>
        <w:spacing w:line="500" w:lineRule="exact"/>
        <w:ind w:left="589" w:hangingChars="210" w:hanging="589"/>
        <w:jc w:val="both"/>
        <w:rPr>
          <w:rFonts w:ascii="Times New Roman" w:eastAsia="標楷體" w:hAnsi="Times New Roman"/>
          <w:b/>
          <w:sz w:val="28"/>
          <w:szCs w:val="28"/>
        </w:rPr>
      </w:pPr>
      <w:r w:rsidRPr="00475E64">
        <w:rPr>
          <w:rFonts w:ascii="Times New Roman" w:eastAsia="標楷體" w:hAnsi="Times New Roman" w:hint="eastAsia"/>
          <w:b/>
          <w:sz w:val="28"/>
          <w:szCs w:val="28"/>
        </w:rPr>
        <w:t>柒、</w:t>
      </w:r>
      <w:r w:rsidRPr="00C95C61">
        <w:rPr>
          <w:rFonts w:ascii="Times New Roman" w:eastAsia="標楷體" w:hAnsi="Times New Roman" w:hint="eastAsia"/>
          <w:b/>
          <w:sz w:val="28"/>
          <w:szCs w:val="28"/>
        </w:rPr>
        <w:t>本計畫經課程發展委員會訂定後，陳校長核可，報府核備後，公布實施</w:t>
      </w:r>
      <w:r w:rsidRPr="00475E64">
        <w:rPr>
          <w:rFonts w:ascii="Times New Roman" w:eastAsia="標楷體" w:hAnsi="Times New Roman" w:hint="eastAsia"/>
          <w:b/>
          <w:sz w:val="28"/>
          <w:szCs w:val="28"/>
        </w:rPr>
        <w:t>，修正時亦同。</w:t>
      </w:r>
    </w:p>
    <w:p w:rsidR="007F79D4" w:rsidRDefault="007F79D4"/>
    <w:p w:rsidR="00713B12" w:rsidRDefault="00713B12"/>
    <w:p w:rsidR="00713B12" w:rsidRDefault="00713B12"/>
    <w:p w:rsidR="00713B12" w:rsidRDefault="00713B12"/>
    <w:p w:rsidR="00713B12" w:rsidRPr="00F73507" w:rsidRDefault="00713B12">
      <w:pPr>
        <w:rPr>
          <w:rFonts w:hint="eastAsia"/>
        </w:rPr>
      </w:pPr>
      <w:bookmarkStart w:id="0" w:name="_GoBack"/>
      <w:bookmarkEnd w:id="0"/>
    </w:p>
    <w:sectPr w:rsidR="00713B12" w:rsidRPr="00F735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95" w:rsidRDefault="00100E95" w:rsidP="00F93E81">
      <w:r>
        <w:separator/>
      </w:r>
    </w:p>
  </w:endnote>
  <w:endnote w:type="continuationSeparator" w:id="0">
    <w:p w:rsidR="00100E95" w:rsidRDefault="00100E95" w:rsidP="00F9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95" w:rsidRDefault="00100E95" w:rsidP="00F93E81">
      <w:r>
        <w:separator/>
      </w:r>
    </w:p>
  </w:footnote>
  <w:footnote w:type="continuationSeparator" w:id="0">
    <w:p w:rsidR="00100E95" w:rsidRDefault="00100E95" w:rsidP="00F9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07"/>
    <w:rsid w:val="00100E95"/>
    <w:rsid w:val="001D3FF8"/>
    <w:rsid w:val="00713B12"/>
    <w:rsid w:val="00766337"/>
    <w:rsid w:val="007F79D4"/>
    <w:rsid w:val="0081730D"/>
    <w:rsid w:val="0082250E"/>
    <w:rsid w:val="008A7A08"/>
    <w:rsid w:val="00B11095"/>
    <w:rsid w:val="00DA6A3D"/>
    <w:rsid w:val="00DF12C5"/>
    <w:rsid w:val="00F73507"/>
    <w:rsid w:val="00F93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0311F2-4A05-4AED-A18A-478BF99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50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E81"/>
    <w:pPr>
      <w:tabs>
        <w:tab w:val="center" w:pos="4153"/>
        <w:tab w:val="right" w:pos="8306"/>
      </w:tabs>
      <w:snapToGrid w:val="0"/>
    </w:pPr>
    <w:rPr>
      <w:sz w:val="20"/>
      <w:szCs w:val="20"/>
    </w:rPr>
  </w:style>
  <w:style w:type="character" w:customStyle="1" w:styleId="a4">
    <w:name w:val="頁首 字元"/>
    <w:basedOn w:val="a0"/>
    <w:link w:val="a3"/>
    <w:uiPriority w:val="99"/>
    <w:rsid w:val="00F93E81"/>
    <w:rPr>
      <w:rFonts w:ascii="Calibri" w:eastAsia="新細明體" w:hAnsi="Calibri" w:cs="Times New Roman"/>
      <w:sz w:val="20"/>
      <w:szCs w:val="20"/>
    </w:rPr>
  </w:style>
  <w:style w:type="paragraph" w:styleId="a5">
    <w:name w:val="footer"/>
    <w:basedOn w:val="a"/>
    <w:link w:val="a6"/>
    <w:uiPriority w:val="99"/>
    <w:unhideWhenUsed/>
    <w:rsid w:val="00F93E81"/>
    <w:pPr>
      <w:tabs>
        <w:tab w:val="center" w:pos="4153"/>
        <w:tab w:val="right" w:pos="8306"/>
      </w:tabs>
      <w:snapToGrid w:val="0"/>
    </w:pPr>
    <w:rPr>
      <w:sz w:val="20"/>
      <w:szCs w:val="20"/>
    </w:rPr>
  </w:style>
  <w:style w:type="character" w:customStyle="1" w:styleId="a6">
    <w:name w:val="頁尾 字元"/>
    <w:basedOn w:val="a0"/>
    <w:link w:val="a5"/>
    <w:uiPriority w:val="99"/>
    <w:rsid w:val="00F93E81"/>
    <w:rPr>
      <w:rFonts w:ascii="Calibri" w:eastAsia="新細明體" w:hAnsi="Calibri" w:cs="Times New Roman"/>
      <w:sz w:val="20"/>
      <w:szCs w:val="20"/>
    </w:rPr>
  </w:style>
  <w:style w:type="paragraph" w:styleId="a7">
    <w:name w:val="Balloon Text"/>
    <w:basedOn w:val="a"/>
    <w:link w:val="a8"/>
    <w:uiPriority w:val="99"/>
    <w:semiHidden/>
    <w:unhideWhenUsed/>
    <w:rsid w:val="00DF12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F12C5"/>
    <w:rPr>
      <w:rFonts w:asciiTheme="majorHAnsi" w:eastAsiaTheme="majorEastAsia" w:hAnsiTheme="majorHAnsi" w:cstheme="majorBidi"/>
      <w:sz w:val="18"/>
      <w:szCs w:val="18"/>
    </w:rPr>
  </w:style>
  <w:style w:type="paragraph" w:customStyle="1" w:styleId="Default">
    <w:name w:val="Default"/>
    <w:rsid w:val="00B11095"/>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c.tp.edu.tw/" TargetMode="External"/><Relationship Id="rId13" Type="http://schemas.openxmlformats.org/officeDocument/2006/relationships/hyperlink" Target="https://www.coolenglish.edu.tw/" TargetMode="External"/><Relationship Id="rId3" Type="http://schemas.openxmlformats.org/officeDocument/2006/relationships/webSettings" Target="webSettings.xml"/><Relationship Id="rId7" Type="http://schemas.openxmlformats.org/officeDocument/2006/relationships/hyperlink" Target="https://cloud.edu.tw/" TargetMode="External"/><Relationship Id="rId12" Type="http://schemas.openxmlformats.org/officeDocument/2006/relationships/hyperlink" Target="https://www.learnmode.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l.edu.tw/" TargetMode="External"/><Relationship Id="rId11" Type="http://schemas.openxmlformats.org/officeDocument/2006/relationships/hyperlink" Target="https://www.pagamo.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tv.moe.edu.tw/" TargetMode="External"/><Relationship Id="rId4" Type="http://schemas.openxmlformats.org/officeDocument/2006/relationships/footnotes" Target="footnotes.xml"/><Relationship Id="rId9" Type="http://schemas.openxmlformats.org/officeDocument/2006/relationships/hyperlink" Target="https://www.junyiacademy.org/" TargetMode="External"/><Relationship Id="rId14" Type="http://schemas.openxmlformats.org/officeDocument/2006/relationships/hyperlink" Target="https://school.cy.edu.tw/nss/s/12basicoffice/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382</Words>
  <Characters>2178</Characters>
  <Application>Microsoft Office Word</Application>
  <DocSecurity>0</DocSecurity>
  <Lines>18</Lines>
  <Paragraphs>5</Paragraphs>
  <ScaleCrop>false</ScaleCrop>
  <Company>PILI</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2020-03-26T09:26:00Z</cp:lastPrinted>
  <dcterms:created xsi:type="dcterms:W3CDTF">2020-03-27T01:19:00Z</dcterms:created>
  <dcterms:modified xsi:type="dcterms:W3CDTF">2020-03-27T09:54:00Z</dcterms:modified>
</cp:coreProperties>
</file>