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13" w:rsidRPr="00833943" w:rsidRDefault="00F10313" w:rsidP="00F10313">
      <w:pPr>
        <w:pStyle w:val="a0"/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嘉義市政府員工關懷小組</w:t>
      </w:r>
      <w:r w:rsidRPr="00833943">
        <w:rPr>
          <w:rFonts w:ascii="標楷體" w:eastAsia="標楷體" w:hAnsi="標楷體" w:hint="eastAsia"/>
          <w:b/>
          <w:sz w:val="40"/>
          <w:szCs w:val="40"/>
        </w:rPr>
        <w:t>設置</w:t>
      </w:r>
      <w:r>
        <w:rPr>
          <w:rFonts w:ascii="標楷體" w:eastAsia="標楷體" w:hAnsi="標楷體" w:hint="eastAsia"/>
          <w:b/>
          <w:sz w:val="40"/>
          <w:szCs w:val="40"/>
        </w:rPr>
        <w:t>要點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9"/>
        <w:gridCol w:w="4549"/>
      </w:tblGrid>
      <w:tr w:rsidR="00F10313" w:rsidRPr="00833943" w:rsidTr="00D44C9F"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規          定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說          明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一、</w:t>
            </w:r>
            <w:r w:rsidRPr="00A3107C">
              <w:rPr>
                <w:rFonts w:ascii="標楷體" w:hAnsi="標楷體" w:hint="eastAsia"/>
                <w:bCs/>
                <w:sz w:val="24"/>
                <w:szCs w:val="24"/>
              </w:rPr>
              <w:t>嘉義市政府(以下簡稱本府)為落實人性關懷，協助發現並解決可能影響工作效能之問題，使其以健康的身心投入工作，並藉由多樣化的協助性措施，建立溫馨關懷的工作環境，特設本府員工關懷小組(以下簡稱本小組)，並訂定本要點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1"/>
              <w:jc w:val="both"/>
              <w:rPr>
                <w:rFonts w:ascii="標楷體" w:hAnsi="標楷體"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sz w:val="24"/>
                <w:szCs w:val="24"/>
              </w:rPr>
              <w:t>一、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本</w:t>
            </w:r>
            <w:r>
              <w:rPr>
                <w:rFonts w:ascii="標楷體" w:hAnsi="標楷體" w:hint="eastAsia"/>
                <w:sz w:val="24"/>
                <w:szCs w:val="24"/>
              </w:rPr>
              <w:t>小組</w:t>
            </w:r>
            <w:r w:rsidRPr="00833943">
              <w:rPr>
                <w:rFonts w:ascii="標楷體" w:hAnsi="標楷體" w:hint="eastAsia"/>
                <w:sz w:val="24"/>
                <w:szCs w:val="24"/>
              </w:rPr>
              <w:t>之設置目的。</w:t>
            </w:r>
          </w:p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二、本小組為本府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內部之任務編組。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Pr="005913F1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二、</w:t>
            </w:r>
            <w:r w:rsidRPr="005913F1">
              <w:rPr>
                <w:rFonts w:ascii="標楷體" w:hAnsi="標楷體" w:hint="eastAsia"/>
                <w:bCs/>
                <w:sz w:val="24"/>
                <w:szCs w:val="24"/>
              </w:rPr>
              <w:t>本小組任務如下：</w:t>
            </w:r>
          </w:p>
          <w:p w:rsidR="00F10313" w:rsidRPr="00182B69" w:rsidRDefault="00F10313" w:rsidP="00F10313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(一)關懷及瞭解同仁需求，提供相關諮詢訊息，協助善用內、外部資源，正確面對所遭遇疑惑與困難，增進自我解決問題能力，並開發潛能。</w:t>
            </w:r>
          </w:p>
          <w:p w:rsidR="00F10313" w:rsidRPr="00182B69" w:rsidRDefault="00F10313" w:rsidP="00F10313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(二)強化同仁良好互動、溝通與信任機制，營造良性互動的組織文化，提升組織競爭力。</w:t>
            </w:r>
          </w:p>
          <w:p w:rsidR="00F10313" w:rsidRPr="00182B69" w:rsidRDefault="00F10313" w:rsidP="00F10313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(三)主動發覺並通報同仁需求或遭遇，並提供協助。</w:t>
            </w:r>
          </w:p>
          <w:p w:rsidR="00F10313" w:rsidRPr="00833943" w:rsidRDefault="00F10313" w:rsidP="00F10313">
            <w:pPr>
              <w:pStyle w:val="a8"/>
              <w:ind w:leftChars="151" w:left="903" w:hangingChars="200" w:hanging="480"/>
              <w:rPr>
                <w:rFonts w:ascii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(四)其他有關員工關懷事項。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本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小組</w:t>
            </w:r>
            <w:r w:rsidRPr="00833943">
              <w:rPr>
                <w:rFonts w:ascii="標楷體" w:hAnsi="標楷體" w:hint="eastAsia"/>
                <w:sz w:val="24"/>
                <w:szCs w:val="24"/>
              </w:rPr>
              <w:t>之任務。</w:t>
            </w:r>
          </w:p>
          <w:p w:rsidR="00F10313" w:rsidRPr="0083394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</w:tr>
      <w:tr w:rsidR="00F10313" w:rsidRPr="00324FFB" w:rsidTr="00D44C9F">
        <w:tc>
          <w:tcPr>
            <w:tcW w:w="4549" w:type="dxa"/>
          </w:tcPr>
          <w:p w:rsidR="00F10313" w:rsidRPr="00324FFB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三、本小組置委員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七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人，其中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一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人為召集人，由本府秘書長兼任；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一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人為副召集人，由本府人事處處長兼任，其餘委員由本府下列各單位(機關)主管(首長)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兼任之，任期為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二年，任期內出缺時，繼任人員任期至原任期屆滿之日止：</w:t>
            </w:r>
          </w:p>
          <w:p w:rsidR="00F10313" w:rsidRPr="00324FFB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   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(一)本府民政處</w:t>
            </w:r>
          </w:p>
          <w:p w:rsidR="00F10313" w:rsidRPr="00324FFB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   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(二)本府社會處</w:t>
            </w:r>
          </w:p>
          <w:p w:rsidR="00F10313" w:rsidRPr="00324FFB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   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(三)本府教育處</w:t>
            </w:r>
          </w:p>
          <w:p w:rsidR="00F10313" w:rsidRPr="00324FFB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   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(四)本府行政處</w:t>
            </w:r>
          </w:p>
          <w:p w:rsidR="00F1031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   </w:t>
            </w:r>
            <w:r w:rsidRPr="00324FFB">
              <w:rPr>
                <w:rFonts w:ascii="標楷體" w:hAnsi="標楷體" w:hint="eastAsia"/>
                <w:bCs/>
                <w:sz w:val="24"/>
                <w:szCs w:val="24"/>
              </w:rPr>
              <w:t>(五)本府衛生局</w:t>
            </w:r>
          </w:p>
          <w:p w:rsidR="00F10313" w:rsidRPr="00833943" w:rsidRDefault="00F10313" w:rsidP="00F10313">
            <w:pPr>
              <w:pStyle w:val="a0"/>
              <w:adjustRightInd w:val="0"/>
              <w:snapToGrid w:val="0"/>
              <w:ind w:leftChars="182" w:left="510"/>
              <w:jc w:val="both"/>
              <w:rPr>
                <w:sz w:val="24"/>
                <w:szCs w:val="24"/>
              </w:rPr>
            </w:pPr>
            <w:bookmarkStart w:id="1" w:name="OLE_LINK1"/>
            <w:r w:rsidRPr="00833943">
              <w:rPr>
                <w:rFonts w:ascii="標楷體" w:eastAsia="標楷體" w:hAnsi="標楷體" w:hint="eastAsia"/>
                <w:sz w:val="24"/>
                <w:szCs w:val="24"/>
              </w:rPr>
              <w:t>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列本小組委員之本府各單位主管及所屬機關首長，本小組</w:t>
            </w:r>
            <w:r w:rsidRPr="00833943">
              <w:rPr>
                <w:rFonts w:ascii="標楷體" w:eastAsia="標楷體" w:hAnsi="標楷體" w:hint="eastAsia"/>
                <w:sz w:val="24"/>
                <w:szCs w:val="24"/>
              </w:rPr>
              <w:t>得視需要邀請出席。</w:t>
            </w:r>
            <w:bookmarkEnd w:id="1"/>
          </w:p>
        </w:tc>
        <w:tc>
          <w:tcPr>
            <w:tcW w:w="4549" w:type="dxa"/>
          </w:tcPr>
          <w:p w:rsidR="00F10313" w:rsidRPr="00833943" w:rsidRDefault="00F10313" w:rsidP="00F10313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ind w:left="510" w:hanging="510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本小組</w:t>
            </w:r>
            <w:r w:rsidRPr="00833943">
              <w:rPr>
                <w:rFonts w:ascii="標楷體" w:hAnsi="標楷體" w:hint="eastAsia"/>
                <w:sz w:val="24"/>
                <w:szCs w:val="24"/>
              </w:rPr>
              <w:t>組成及任期。</w:t>
            </w:r>
          </w:p>
          <w:p w:rsidR="00F10313" w:rsidRPr="00324FFB" w:rsidRDefault="00F10313" w:rsidP="00F10313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ind w:left="510" w:hanging="51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本小組置召集人及副召集人各一人，分由本府秘書長及人事處處長</w:t>
            </w:r>
            <w:r w:rsidRPr="00833943">
              <w:rPr>
                <w:rFonts w:hint="eastAsia"/>
                <w:sz w:val="24"/>
                <w:szCs w:val="24"/>
              </w:rPr>
              <w:t>擔任，</w:t>
            </w:r>
            <w:r>
              <w:rPr>
                <w:rFonts w:hint="eastAsia"/>
                <w:sz w:val="24"/>
                <w:szCs w:val="24"/>
              </w:rPr>
              <w:t>其餘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委員五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人</w:t>
            </w:r>
            <w:r w:rsidRPr="00833943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由各相關單位主管及一級機關首長擔任</w:t>
            </w:r>
            <w:r w:rsidRPr="00833943">
              <w:rPr>
                <w:rFonts w:hint="eastAsia"/>
                <w:sz w:val="24"/>
                <w:szCs w:val="24"/>
              </w:rPr>
              <w:t>。</w:t>
            </w:r>
          </w:p>
          <w:p w:rsidR="00F10313" w:rsidRPr="005A5139" w:rsidRDefault="00F10313" w:rsidP="00F10313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ind w:left="510" w:hanging="510"/>
              <w:jc w:val="both"/>
              <w:rPr>
                <w:rFonts w:ascii="標楷體" w:hAnsi="標楷體"/>
                <w:sz w:val="24"/>
                <w:szCs w:val="24"/>
              </w:rPr>
            </w:pPr>
            <w:r w:rsidRPr="005A5139">
              <w:rPr>
                <w:rFonts w:ascii="標楷體" w:hAnsi="標楷體" w:hint="eastAsia"/>
                <w:sz w:val="24"/>
                <w:szCs w:val="24"/>
              </w:rPr>
              <w:t>員工關懷議題甚廣，故明定未列本會委員之本府各單位主管及一級機關首長，本小組得視需要邀請出席，以凝聚關懷員工之共識。</w:t>
            </w:r>
          </w:p>
        </w:tc>
      </w:tr>
      <w:tr w:rsidR="00F10313" w:rsidRPr="001F1B93" w:rsidTr="00D44C9F">
        <w:tc>
          <w:tcPr>
            <w:tcW w:w="4549" w:type="dxa"/>
          </w:tcPr>
          <w:p w:rsidR="00F10313" w:rsidRPr="00F35B1B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四、本小組任務內涵</w:t>
            </w:r>
            <w:r w:rsidRPr="00F35B1B">
              <w:rPr>
                <w:rFonts w:ascii="標楷體" w:hAnsi="標楷體" w:hint="eastAsia"/>
                <w:sz w:val="24"/>
                <w:szCs w:val="24"/>
              </w:rPr>
              <w:t>如下：</w:t>
            </w:r>
          </w:p>
          <w:p w:rsidR="00F10313" w:rsidRPr="00182B69" w:rsidRDefault="00F10313" w:rsidP="005B6B8D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(一)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工作協助：協助同仁解決業務上遭遇之困難。</w:t>
            </w:r>
          </w:p>
          <w:p w:rsidR="00F10313" w:rsidRPr="00182B69" w:rsidRDefault="00F10313" w:rsidP="005B6B8D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(二)別世安息：協助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同仁面對親人往生辦理喪葬相關事宜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F10313" w:rsidRPr="00182B69" w:rsidRDefault="00F10313" w:rsidP="005B6B8D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(三)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喜慶關懷：包括結婚、生育、生日祝賀等。</w:t>
            </w:r>
          </w:p>
          <w:p w:rsidR="00F10313" w:rsidRPr="00182B69" w:rsidRDefault="00F10313" w:rsidP="00E527D6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lastRenderedPageBreak/>
              <w:t>(四)身心保健：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協助同仁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緊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急醫療救護、衛生保健、壓力調適、健康管理與促進心理健康諮詢等事項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F10313" w:rsidRPr="00182B69" w:rsidRDefault="00F10313" w:rsidP="00E527D6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(五)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員工救助：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於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身心障礙、弱勢家庭同仁進行關懷輔導，及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協助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提供各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項補助、急難救助、保險給付等資訊</w:t>
            </w:r>
            <w:r w:rsidRPr="00182B6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F10313" w:rsidRPr="00182B69" w:rsidRDefault="00F10313" w:rsidP="00E527D6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(六)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法律扶助：協助同仁運用法律諮詢服務。</w:t>
            </w:r>
          </w:p>
          <w:p w:rsidR="00F10313" w:rsidRDefault="00F10313" w:rsidP="00E527D6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182B69">
              <w:rPr>
                <w:rFonts w:ascii="標楷體" w:eastAsia="標楷體" w:hAnsi="標楷體" w:hint="eastAsia"/>
                <w:bCs/>
                <w:szCs w:val="24"/>
              </w:rPr>
              <w:t>(七)其他員工急難救助照護事項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F10313" w:rsidRPr="001C36F7" w:rsidRDefault="00F10313" w:rsidP="00E527D6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本小組處理上述任務必要時得會請相關單位(機關)辦理。</w:t>
            </w:r>
          </w:p>
        </w:tc>
        <w:tc>
          <w:tcPr>
            <w:tcW w:w="4549" w:type="dxa"/>
          </w:tcPr>
          <w:p w:rsidR="00F10313" w:rsidRDefault="00F10313" w:rsidP="00F10313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lastRenderedPageBreak/>
              <w:t>明定本小組任務內涵。</w:t>
            </w:r>
          </w:p>
          <w:p w:rsidR="00F10313" w:rsidRPr="00AD66D6" w:rsidRDefault="00F10313" w:rsidP="00E527D6">
            <w:pPr>
              <w:pStyle w:val="a0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AD66D6">
              <w:rPr>
                <w:rFonts w:ascii="標楷體" w:eastAsia="標楷體" w:hAnsi="標楷體" w:hint="eastAsia"/>
                <w:sz w:val="24"/>
                <w:szCs w:val="24"/>
              </w:rPr>
              <w:t>二、本小組任務內涵廣泛，為因應需要，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明定本小組</w:t>
            </w:r>
            <w:r w:rsidRPr="00AD66D6">
              <w:rPr>
                <w:rFonts w:ascii="標楷體" w:eastAsia="標楷體" w:hAnsi="標楷體" w:hint="eastAsia"/>
                <w:sz w:val="24"/>
                <w:szCs w:val="24"/>
              </w:rPr>
              <w:t>必要時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得</w:t>
            </w:r>
            <w:r w:rsidRPr="00AD66D6">
              <w:rPr>
                <w:rFonts w:ascii="標楷體" w:eastAsia="標楷體" w:hAnsi="標楷體" w:hint="eastAsia"/>
                <w:sz w:val="24"/>
                <w:szCs w:val="24"/>
              </w:rPr>
              <w:t>會請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相關單位(機關)辦理。</w:t>
            </w:r>
          </w:p>
          <w:p w:rsidR="00F10313" w:rsidRPr="00AD66D6" w:rsidRDefault="00F10313" w:rsidP="00D44C9F">
            <w:pPr>
              <w:pStyle w:val="a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F10313" w:rsidRPr="00685A6F" w:rsidRDefault="00F10313" w:rsidP="00D44C9F">
            <w:pPr>
              <w:pStyle w:val="a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313" w:rsidRPr="00833943" w:rsidTr="00D44C9F">
        <w:tc>
          <w:tcPr>
            <w:tcW w:w="4549" w:type="dxa"/>
          </w:tcPr>
          <w:p w:rsidR="00F10313" w:rsidRDefault="00F10313" w:rsidP="00F10313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87667D">
              <w:rPr>
                <w:rFonts w:ascii="標楷體" w:hAnsi="標楷體" w:hint="eastAsia"/>
                <w:bCs/>
                <w:sz w:val="24"/>
                <w:szCs w:val="24"/>
              </w:rPr>
              <w:lastRenderedPageBreak/>
              <w:t>本小組每半年召開會議一次為原則，必要時得隨時召開，由召集人召集並擔任主席，召集人因故無法出席時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，由副召集人代理之。開會時並得視議題需要邀請學者、專家或相關</w:t>
            </w:r>
            <w:r w:rsidRPr="0087667D">
              <w:rPr>
                <w:rFonts w:ascii="標楷體" w:hAnsi="標楷體" w:hint="eastAsia"/>
                <w:bCs/>
                <w:sz w:val="24"/>
                <w:szCs w:val="24"/>
              </w:rPr>
              <w:t>單位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(機關)代表</w:t>
            </w:r>
            <w:r w:rsidRPr="0087667D">
              <w:rPr>
                <w:rFonts w:ascii="標楷體" w:hAnsi="標楷體" w:hint="eastAsia"/>
                <w:bCs/>
                <w:sz w:val="24"/>
                <w:szCs w:val="24"/>
              </w:rPr>
              <w:t>列席。</w:t>
            </w:r>
          </w:p>
          <w:p w:rsidR="00F10313" w:rsidRPr="00262DEB" w:rsidRDefault="00F10313" w:rsidP="00D44C9F">
            <w:pPr>
              <w:pStyle w:val="a0"/>
              <w:ind w:left="45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邀請之專家、學者得依規定支領相關費用。</w:t>
            </w:r>
          </w:p>
        </w:tc>
        <w:tc>
          <w:tcPr>
            <w:tcW w:w="4549" w:type="dxa"/>
          </w:tcPr>
          <w:p w:rsidR="00F10313" w:rsidRDefault="00F10313" w:rsidP="00F10313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本會會議之召開次數及主席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之產生，因員工關懷時移勢易，爰規定得視議題需要邀請學者、專家或相關機關代表列席，以利溝通協調並集思廣益。</w:t>
            </w:r>
          </w:p>
          <w:p w:rsidR="00F10313" w:rsidRPr="00965D8D" w:rsidRDefault="00F10313" w:rsidP="00F10313">
            <w:pPr>
              <w:pStyle w:val="a0"/>
              <w:numPr>
                <w:ilvl w:val="0"/>
                <w:numId w:val="4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965D8D">
              <w:rPr>
                <w:rFonts w:ascii="標楷體" w:eastAsia="標楷體" w:hAnsi="標楷體" w:hint="eastAsia"/>
                <w:sz w:val="24"/>
                <w:szCs w:val="24"/>
              </w:rPr>
              <w:t>邀請專家、學者列席之相關費用支給(如出席費、交通費、稿費等)，則依「</w:t>
            </w:r>
            <w:r w:rsidRPr="005F4AC5">
              <w:rPr>
                <w:rFonts w:ascii="標楷體" w:eastAsia="標楷體" w:hAnsi="標楷體" w:hint="eastAsia"/>
                <w:sz w:val="24"/>
                <w:szCs w:val="24"/>
              </w:rPr>
              <w:t>軍公教人員兼職費支給要點</w:t>
            </w:r>
            <w:r w:rsidRPr="00965D8D">
              <w:rPr>
                <w:rFonts w:ascii="標楷體" w:eastAsia="標楷體" w:hAnsi="標楷體" w:hint="eastAsia"/>
                <w:sz w:val="24"/>
                <w:szCs w:val="24"/>
              </w:rPr>
              <w:t>」或「</w:t>
            </w:r>
            <w:r w:rsidRPr="005F4AC5">
              <w:rPr>
                <w:rFonts w:ascii="標楷體" w:eastAsia="標楷體" w:hAnsi="標楷體" w:hint="eastAsia"/>
                <w:sz w:val="24"/>
                <w:szCs w:val="24"/>
              </w:rPr>
              <w:t>中央政府各機關學校出席費及稿費支給要點</w:t>
            </w:r>
            <w:r w:rsidRPr="00965D8D">
              <w:rPr>
                <w:rFonts w:ascii="標楷體" w:eastAsia="標楷體" w:hAnsi="標楷體" w:hint="eastAsia"/>
                <w:sz w:val="24"/>
                <w:szCs w:val="24"/>
              </w:rPr>
              <w:t>」相關規定辦理。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Pr="00826591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  <w:lang w:val="en-US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  <w:lang w:val="en-US"/>
              </w:rPr>
              <w:t>六、本小組</w:t>
            </w:r>
            <w:r w:rsidRPr="00826591">
              <w:rPr>
                <w:rFonts w:ascii="標楷體" w:hAnsi="標楷體" w:hint="eastAsia"/>
                <w:bCs/>
                <w:sz w:val="24"/>
                <w:szCs w:val="24"/>
                <w:lang w:val="en-US"/>
              </w:rPr>
              <w:t>工作人員如下:</w:t>
            </w:r>
          </w:p>
          <w:p w:rsidR="00F10313" w:rsidRPr="00C36799" w:rsidRDefault="00F10313" w:rsidP="0076750F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C36799">
              <w:rPr>
                <w:rFonts w:ascii="標楷體" w:eastAsia="標楷體" w:hAnsi="標楷體" w:hint="eastAsia"/>
                <w:bCs/>
                <w:szCs w:val="24"/>
              </w:rPr>
              <w:t>(一)執行秘書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六</w:t>
            </w:r>
            <w:r w:rsidRPr="00C36799">
              <w:rPr>
                <w:rFonts w:ascii="標楷體" w:eastAsia="標楷體" w:hAnsi="標楷體" w:hint="eastAsia"/>
                <w:bCs/>
                <w:szCs w:val="24"/>
              </w:rPr>
              <w:t>人：由本府民政處、社會處、教育處、行政處、衛生局及人事處副處長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(副局長)</w:t>
            </w:r>
            <w:r w:rsidRPr="00C36799">
              <w:rPr>
                <w:rFonts w:ascii="標楷體" w:eastAsia="標楷體" w:hAnsi="標楷體" w:hint="eastAsia"/>
                <w:bCs/>
                <w:szCs w:val="24"/>
              </w:rPr>
              <w:t>擔任，負責小組工作之推動，並為聯繫窗口。</w:t>
            </w:r>
          </w:p>
          <w:p w:rsidR="00F10313" w:rsidRPr="00C36799" w:rsidRDefault="00F10313" w:rsidP="0076750F">
            <w:pPr>
              <w:pStyle w:val="a8"/>
              <w:ind w:leftChars="151" w:left="903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C36799">
              <w:rPr>
                <w:rFonts w:ascii="標楷體" w:eastAsia="標楷體" w:hAnsi="標楷體" w:hint="eastAsia"/>
                <w:bCs/>
                <w:szCs w:val="24"/>
              </w:rPr>
              <w:t>(二)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關懷員若干人，除由各單位副處長擔任外</w:t>
            </w:r>
            <w:r w:rsidRPr="00C36799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並各推薦具關懷特質、服務熱忱人員一名，</w:t>
            </w:r>
            <w:r w:rsidRPr="00C36799">
              <w:rPr>
                <w:rFonts w:ascii="標楷體" w:eastAsia="標楷體" w:hAnsi="標楷體" w:hint="eastAsia"/>
                <w:bCs/>
                <w:szCs w:val="24"/>
              </w:rPr>
              <w:t>負責第一線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關懷、發現、傾聽、通報並協助解決問題，必要時協助轉介並持續關懷。</w:t>
            </w:r>
          </w:p>
          <w:p w:rsidR="00F10313" w:rsidRPr="00826591" w:rsidRDefault="00F10313" w:rsidP="0076750F">
            <w:pPr>
              <w:pStyle w:val="a8"/>
              <w:ind w:leftChars="151" w:left="903" w:hangingChars="200" w:hanging="480"/>
              <w:rPr>
                <w:rFonts w:ascii="標楷體" w:hAnsi="標楷體"/>
                <w:bCs/>
                <w:szCs w:val="24"/>
              </w:rPr>
            </w:pPr>
            <w:r w:rsidRPr="00C36799">
              <w:rPr>
                <w:rFonts w:ascii="標楷體" w:eastAsia="標楷體" w:hAnsi="標楷體" w:hint="eastAsia"/>
                <w:bCs/>
                <w:szCs w:val="24"/>
              </w:rPr>
              <w:t>(三)幹事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若干人，由本府人事處組織任免科、考核訓練科、退撫給與科科長、承辦人</w:t>
            </w:r>
            <w:r w:rsidRPr="00C36799">
              <w:rPr>
                <w:rFonts w:ascii="標楷體" w:eastAsia="標楷體" w:hAnsi="標楷體" w:hint="eastAsia"/>
                <w:bCs/>
                <w:szCs w:val="24"/>
              </w:rPr>
              <w:t>兼辦之，負責聯繫及處理小組分工相關事務。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明定本小組工作人員之組成及任務。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七、本小組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召集人、副召集人及委員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、工作人員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均為無給職。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本小組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成員均為無給職。</w:t>
            </w:r>
          </w:p>
          <w:p w:rsidR="00F10313" w:rsidRPr="00182B69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color w:val="FF0000"/>
                <w:sz w:val="24"/>
                <w:szCs w:val="24"/>
              </w:rPr>
            </w:pPr>
          </w:p>
        </w:tc>
      </w:tr>
      <w:tr w:rsidR="00F10313" w:rsidRPr="00833943" w:rsidTr="00D44C9F"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八、本小組所需經費，由本府相</w:t>
            </w:r>
            <w:r w:rsidRPr="005A5139">
              <w:rPr>
                <w:rFonts w:ascii="標楷體" w:hAnsi="標楷體" w:hint="eastAsia"/>
                <w:bCs/>
                <w:sz w:val="24"/>
                <w:szCs w:val="24"/>
              </w:rPr>
              <w:t>關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預算支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lastRenderedPageBreak/>
              <w:t>應。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lastRenderedPageBreak/>
              <w:t>本小組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經費之來源。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lastRenderedPageBreak/>
              <w:t>九、本小組決議及交付執行事項，以本府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名義行之。</w:t>
            </w:r>
          </w:p>
        </w:tc>
        <w:tc>
          <w:tcPr>
            <w:tcW w:w="4549" w:type="dxa"/>
          </w:tcPr>
          <w:p w:rsidR="00F10313" w:rsidRPr="0083394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本小組屬本府內部之任務編組，其決議及交付執行事項，應以本府</w:t>
            </w:r>
            <w:r w:rsidRPr="00833943">
              <w:rPr>
                <w:rFonts w:ascii="標楷體" w:hAnsi="標楷體" w:hint="eastAsia"/>
                <w:bCs/>
                <w:sz w:val="24"/>
                <w:szCs w:val="24"/>
              </w:rPr>
              <w:t>名義行之。</w:t>
            </w:r>
          </w:p>
        </w:tc>
      </w:tr>
      <w:tr w:rsidR="00F10313" w:rsidRPr="00833943" w:rsidTr="00D44C9F">
        <w:tc>
          <w:tcPr>
            <w:tcW w:w="4549" w:type="dxa"/>
          </w:tcPr>
          <w:p w:rsidR="00F10313" w:rsidRDefault="00F10313" w:rsidP="00D44C9F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十、本府所屬機關學校得依據本要點訂定相關規定。</w:t>
            </w:r>
          </w:p>
        </w:tc>
        <w:tc>
          <w:tcPr>
            <w:tcW w:w="4549" w:type="dxa"/>
          </w:tcPr>
          <w:p w:rsidR="00F10313" w:rsidRDefault="00F10313" w:rsidP="00D44C9F">
            <w:pPr>
              <w:adjustRightInd w:val="0"/>
              <w:snapToGrid w:val="0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為利所屬機關學校推動員工關懷事項，明定所屬機關學校得依據本設置要點訂定相關規定。</w:t>
            </w:r>
          </w:p>
        </w:tc>
      </w:tr>
    </w:tbl>
    <w:p w:rsidR="00F10313" w:rsidRPr="00833943" w:rsidRDefault="00F10313" w:rsidP="00F10313">
      <w:pPr>
        <w:outlineLvl w:val="0"/>
      </w:pPr>
    </w:p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F10313" w:rsidRDefault="00F10313" w:rsidP="00F10313"/>
    <w:p w:rsidR="00834D66" w:rsidRPr="00F10313" w:rsidRDefault="00834D66"/>
    <w:sectPr w:rsidR="00834D66" w:rsidRPr="00F10313" w:rsidSect="00F7120A">
      <w:footerReference w:type="even" r:id="rId8"/>
      <w:footerReference w:type="default" r:id="rId9"/>
      <w:pgSz w:w="11906" w:h="16838"/>
      <w:pgMar w:top="1418" w:right="1134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CE" w:rsidRDefault="00A82DCE">
      <w:r>
        <w:separator/>
      </w:r>
    </w:p>
  </w:endnote>
  <w:endnote w:type="continuationSeparator" w:id="0">
    <w:p w:rsidR="00A82DCE" w:rsidRDefault="00A8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BD" w:rsidRDefault="0076750F" w:rsidP="00AF19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00BD" w:rsidRDefault="00A82D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BD" w:rsidRDefault="0076750F" w:rsidP="00AF19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67AC">
      <w:rPr>
        <w:rStyle w:val="a7"/>
        <w:noProof/>
      </w:rPr>
      <w:t>3</w:t>
    </w:r>
    <w:r>
      <w:rPr>
        <w:rStyle w:val="a7"/>
      </w:rPr>
      <w:fldChar w:fldCharType="end"/>
    </w:r>
  </w:p>
  <w:p w:rsidR="009000BD" w:rsidRDefault="00A82D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CE" w:rsidRDefault="00A82DCE">
      <w:r>
        <w:separator/>
      </w:r>
    </w:p>
  </w:footnote>
  <w:footnote w:type="continuationSeparator" w:id="0">
    <w:p w:rsidR="00A82DCE" w:rsidRDefault="00A8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025"/>
    <w:multiLevelType w:val="hybridMultilevel"/>
    <w:tmpl w:val="79C4D146"/>
    <w:lvl w:ilvl="0" w:tplc="E40EAB1A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9D5D2D"/>
    <w:multiLevelType w:val="hybridMultilevel"/>
    <w:tmpl w:val="81CA9960"/>
    <w:lvl w:ilvl="0" w:tplc="44F25E5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5C2CD1"/>
    <w:multiLevelType w:val="hybridMultilevel"/>
    <w:tmpl w:val="22FCA0DA"/>
    <w:lvl w:ilvl="0" w:tplc="3766A6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39F6FFB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C1213F"/>
    <w:multiLevelType w:val="hybridMultilevel"/>
    <w:tmpl w:val="2A4E3EF2"/>
    <w:lvl w:ilvl="0" w:tplc="06FAE920">
      <w:start w:val="5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13"/>
    <w:rsid w:val="00577EA3"/>
    <w:rsid w:val="005B6B8D"/>
    <w:rsid w:val="0076750F"/>
    <w:rsid w:val="008267AC"/>
    <w:rsid w:val="00834D66"/>
    <w:rsid w:val="00A82DCE"/>
    <w:rsid w:val="00E47562"/>
    <w:rsid w:val="00E527D6"/>
    <w:rsid w:val="00F1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0313"/>
    <w:pPr>
      <w:widowControl w:val="0"/>
    </w:pPr>
    <w:rPr>
      <w:rFonts w:ascii="Times New Roman" w:eastAsia="標楷體" w:hAnsi="Times New Roman" w:cs="Times New Roman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F10313"/>
    <w:rPr>
      <w:rFonts w:ascii="細明體" w:eastAsia="細明體" w:hAnsi="Courier New" w:cs="Courier New"/>
    </w:rPr>
  </w:style>
  <w:style w:type="character" w:customStyle="1" w:styleId="a4">
    <w:name w:val="純文字 字元"/>
    <w:basedOn w:val="a1"/>
    <w:link w:val="a0"/>
    <w:rsid w:val="00F10313"/>
    <w:rPr>
      <w:rFonts w:ascii="細明體" w:eastAsia="細明體" w:hAnsi="Courier New" w:cs="Courier New"/>
      <w:sz w:val="28"/>
      <w:szCs w:val="28"/>
      <w:lang w:val="en-GB"/>
    </w:rPr>
  </w:style>
  <w:style w:type="paragraph" w:styleId="a5">
    <w:name w:val="footer"/>
    <w:basedOn w:val="a"/>
    <w:link w:val="a6"/>
    <w:rsid w:val="00F1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rsid w:val="00F10313"/>
    <w:rPr>
      <w:rFonts w:ascii="Times New Roman" w:eastAsia="標楷體" w:hAnsi="Times New Roman" w:cs="Times New Roman"/>
      <w:sz w:val="20"/>
      <w:szCs w:val="20"/>
      <w:lang w:val="en-GB"/>
    </w:rPr>
  </w:style>
  <w:style w:type="character" w:styleId="a7">
    <w:name w:val="page number"/>
    <w:basedOn w:val="a1"/>
    <w:rsid w:val="00F10313"/>
  </w:style>
  <w:style w:type="paragraph" w:styleId="a8">
    <w:name w:val="List Paragraph"/>
    <w:basedOn w:val="a"/>
    <w:uiPriority w:val="34"/>
    <w:qFormat/>
    <w:rsid w:val="00F10313"/>
    <w:pPr>
      <w:ind w:leftChars="200" w:left="480"/>
    </w:pPr>
    <w:rPr>
      <w:rFonts w:ascii="Calibri" w:eastAsia="新細明體" w:hAnsi="Calibri"/>
      <w:sz w:val="24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0313"/>
    <w:pPr>
      <w:widowControl w:val="0"/>
    </w:pPr>
    <w:rPr>
      <w:rFonts w:ascii="Times New Roman" w:eastAsia="標楷體" w:hAnsi="Times New Roman" w:cs="Times New Roman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F10313"/>
    <w:rPr>
      <w:rFonts w:ascii="細明體" w:eastAsia="細明體" w:hAnsi="Courier New" w:cs="Courier New"/>
    </w:rPr>
  </w:style>
  <w:style w:type="character" w:customStyle="1" w:styleId="a4">
    <w:name w:val="純文字 字元"/>
    <w:basedOn w:val="a1"/>
    <w:link w:val="a0"/>
    <w:rsid w:val="00F10313"/>
    <w:rPr>
      <w:rFonts w:ascii="細明體" w:eastAsia="細明體" w:hAnsi="Courier New" w:cs="Courier New"/>
      <w:sz w:val="28"/>
      <w:szCs w:val="28"/>
      <w:lang w:val="en-GB"/>
    </w:rPr>
  </w:style>
  <w:style w:type="paragraph" w:styleId="a5">
    <w:name w:val="footer"/>
    <w:basedOn w:val="a"/>
    <w:link w:val="a6"/>
    <w:rsid w:val="00F1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rsid w:val="00F10313"/>
    <w:rPr>
      <w:rFonts w:ascii="Times New Roman" w:eastAsia="標楷體" w:hAnsi="Times New Roman" w:cs="Times New Roman"/>
      <w:sz w:val="20"/>
      <w:szCs w:val="20"/>
      <w:lang w:val="en-GB"/>
    </w:rPr>
  </w:style>
  <w:style w:type="character" w:styleId="a7">
    <w:name w:val="page number"/>
    <w:basedOn w:val="a1"/>
    <w:rsid w:val="00F10313"/>
  </w:style>
  <w:style w:type="paragraph" w:styleId="a8">
    <w:name w:val="List Paragraph"/>
    <w:basedOn w:val="a"/>
    <w:uiPriority w:val="34"/>
    <w:qFormat/>
    <w:rsid w:val="00F10313"/>
    <w:pPr>
      <w:ind w:leftChars="200" w:left="480"/>
    </w:pPr>
    <w:rPr>
      <w:rFonts w:ascii="Calibri" w:eastAsia="新細明體" w:hAnsi="Calibri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accounting</cp:lastModifiedBy>
  <cp:revision>2</cp:revision>
  <dcterms:created xsi:type="dcterms:W3CDTF">2019-12-25T07:02:00Z</dcterms:created>
  <dcterms:modified xsi:type="dcterms:W3CDTF">2019-12-25T07:02:00Z</dcterms:modified>
</cp:coreProperties>
</file>